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20"/>
        <w:gridCol w:w="3021"/>
        <w:gridCol w:w="3021"/>
      </w:tblGrid>
      <w:tr w:rsidR="00E87AB4" w:rsidRPr="00AD7448" w:rsidTr="00E01956">
        <w:tc>
          <w:tcPr>
            <w:tcW w:w="3020" w:type="dxa"/>
          </w:tcPr>
          <w:p w:rsidR="00E87AB4" w:rsidRPr="00AD7448" w:rsidRDefault="00E87AB4" w:rsidP="00E01956">
            <w:pPr>
              <w:jc w:val="both"/>
              <w:rPr>
                <w:rFonts w:ascii="Arial" w:eastAsia="Times New Roman" w:hAnsi="Arial" w:cs="Arial"/>
                <w:b/>
                <w:sz w:val="28"/>
                <w:szCs w:val="28"/>
              </w:rPr>
            </w:pPr>
            <w:r w:rsidRPr="00AD7448">
              <w:rPr>
                <w:rFonts w:ascii="Arial" w:eastAsia="Times New Roman" w:hAnsi="Arial" w:cs="Arial"/>
                <w:noProof/>
                <w:sz w:val="28"/>
                <w:szCs w:val="28"/>
              </w:rPr>
              <w:drawing>
                <wp:anchor distT="0" distB="0" distL="114300" distR="114300" simplePos="0" relativeHeight="251659264" behindDoc="0" locked="0" layoutInCell="1" allowOverlap="1" wp14:anchorId="1CCBE924" wp14:editId="55BBDA2D">
                  <wp:simplePos x="0" y="0"/>
                  <wp:positionH relativeFrom="column">
                    <wp:posOffset>-635</wp:posOffset>
                  </wp:positionH>
                  <wp:positionV relativeFrom="paragraph">
                    <wp:posOffset>1270</wp:posOffset>
                  </wp:positionV>
                  <wp:extent cx="1424305" cy="1407795"/>
                  <wp:effectExtent l="0" t="0" r="4445" b="1905"/>
                  <wp:wrapNone/>
                  <wp:docPr id="3" name="Image 3" descr="logo 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R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1424305" cy="14077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21" w:type="dxa"/>
          </w:tcPr>
          <w:p w:rsidR="00E87AB4" w:rsidRPr="00AD7448" w:rsidRDefault="00E87AB4" w:rsidP="00E01956">
            <w:pPr>
              <w:jc w:val="both"/>
              <w:rPr>
                <w:rFonts w:ascii="Arial" w:eastAsia="Times New Roman" w:hAnsi="Arial" w:cs="Arial"/>
                <w:b/>
                <w:sz w:val="28"/>
                <w:szCs w:val="28"/>
              </w:rPr>
            </w:pPr>
            <w:r w:rsidRPr="00AD7448">
              <w:rPr>
                <w:rFonts w:ascii="Arial" w:eastAsia="Times New Roman" w:hAnsi="Arial" w:cs="Arial"/>
                <w:b/>
                <w:noProof/>
                <w:sz w:val="28"/>
                <w:szCs w:val="28"/>
              </w:rPr>
              <w:drawing>
                <wp:inline distT="0" distB="0" distL="0" distR="0" wp14:anchorId="22ADD0DB" wp14:editId="0132399A">
                  <wp:extent cx="1311728" cy="1431290"/>
                  <wp:effectExtent l="0" t="0" r="317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317830" cy="1437948"/>
                          </a:xfrm>
                          <a:prstGeom prst="rect">
                            <a:avLst/>
                          </a:prstGeom>
                          <a:noFill/>
                          <a:ln>
                            <a:noFill/>
                          </a:ln>
                        </pic:spPr>
                      </pic:pic>
                    </a:graphicData>
                  </a:graphic>
                </wp:inline>
              </w:drawing>
            </w:r>
          </w:p>
        </w:tc>
        <w:tc>
          <w:tcPr>
            <w:tcW w:w="3021" w:type="dxa"/>
          </w:tcPr>
          <w:p w:rsidR="00E87AB4" w:rsidRPr="00AD7448" w:rsidRDefault="00E87AB4" w:rsidP="00E01956">
            <w:pPr>
              <w:jc w:val="both"/>
              <w:rPr>
                <w:rFonts w:ascii="Arial" w:eastAsia="Times New Roman" w:hAnsi="Arial" w:cs="Arial"/>
                <w:b/>
                <w:sz w:val="28"/>
                <w:szCs w:val="28"/>
              </w:rPr>
            </w:pPr>
            <w:r w:rsidRPr="00AD7448">
              <w:rPr>
                <w:rFonts w:ascii="Arial" w:hAnsi="Arial" w:cs="Arial"/>
                <w:noProof/>
                <w:sz w:val="28"/>
                <w:szCs w:val="28"/>
              </w:rPr>
              <w:drawing>
                <wp:inline distT="0" distB="0" distL="0" distR="0" wp14:anchorId="7ED88CD4" wp14:editId="549F9096">
                  <wp:extent cx="1623060" cy="1268186"/>
                  <wp:effectExtent l="0" t="0" r="0" b="8255"/>
                  <wp:docPr id="5" name="Image 4" descr="http://www.socialsciencespace.com/wp-content/uploads/logo_worldbank.jpg"/>
                  <wp:cNvGraphicFramePr/>
                  <a:graphic xmlns:a="http://schemas.openxmlformats.org/drawingml/2006/main">
                    <a:graphicData uri="http://schemas.openxmlformats.org/drawingml/2006/picture">
                      <pic:pic xmlns:pic="http://schemas.openxmlformats.org/drawingml/2006/picture">
                        <pic:nvPicPr>
                          <pic:cNvPr id="5" name="Image 4" descr="http://www.socialsciencespace.com/wp-content/uploads/logo_worldbank.jpg"/>
                          <pic:cNvPicPr/>
                        </pic:nvPicPr>
                        <pic:blipFill>
                          <a:blip r:embed="rId9" r:link="rId10" cstate="email">
                            <a:extLst>
                              <a:ext uri="{28A0092B-C50C-407E-A947-70E740481C1C}">
                                <a14:useLocalDpi xmlns:a14="http://schemas.microsoft.com/office/drawing/2010/main"/>
                              </a:ext>
                            </a:extLst>
                          </a:blip>
                          <a:srcRect/>
                          <a:stretch>
                            <a:fillRect/>
                          </a:stretch>
                        </pic:blipFill>
                        <pic:spPr bwMode="auto">
                          <a:xfrm>
                            <a:off x="0" y="0"/>
                            <a:ext cx="1676366" cy="1309837"/>
                          </a:xfrm>
                          <a:prstGeom prst="rect">
                            <a:avLst/>
                          </a:prstGeom>
                          <a:noFill/>
                          <a:ln>
                            <a:noFill/>
                          </a:ln>
                        </pic:spPr>
                      </pic:pic>
                    </a:graphicData>
                  </a:graphic>
                </wp:inline>
              </w:drawing>
            </w:r>
          </w:p>
        </w:tc>
      </w:tr>
    </w:tbl>
    <w:p w:rsidR="00E87AB4" w:rsidRPr="00AD7448" w:rsidRDefault="00E87AB4" w:rsidP="00E87AB4">
      <w:pPr>
        <w:jc w:val="center"/>
        <w:rPr>
          <w:rFonts w:ascii="Arial" w:hAnsi="Arial" w:cs="Arial"/>
          <w:b/>
          <w:sz w:val="28"/>
          <w:szCs w:val="28"/>
        </w:rPr>
      </w:pPr>
    </w:p>
    <w:p w:rsidR="00E87AB4" w:rsidRPr="00AD7448" w:rsidRDefault="00E87AB4" w:rsidP="00E87AB4">
      <w:pPr>
        <w:jc w:val="center"/>
        <w:rPr>
          <w:rFonts w:ascii="Arial" w:hAnsi="Arial" w:cs="Arial"/>
          <w:b/>
          <w:sz w:val="28"/>
          <w:szCs w:val="28"/>
        </w:rPr>
      </w:pPr>
      <w:r w:rsidRPr="00AD7448">
        <w:rPr>
          <w:rFonts w:ascii="Arial" w:hAnsi="Arial" w:cs="Arial"/>
          <w:b/>
          <w:sz w:val="28"/>
          <w:szCs w:val="28"/>
        </w:rPr>
        <w:t xml:space="preserve">RAPPORT </w:t>
      </w:r>
      <w:r w:rsidR="000A37A0">
        <w:rPr>
          <w:rFonts w:ascii="Arial" w:hAnsi="Arial" w:cs="Arial"/>
          <w:b/>
          <w:sz w:val="28"/>
          <w:szCs w:val="28"/>
        </w:rPr>
        <w:t xml:space="preserve">DE </w:t>
      </w:r>
      <w:r w:rsidRPr="00AD7448">
        <w:rPr>
          <w:rFonts w:ascii="Arial" w:hAnsi="Arial" w:cs="Arial"/>
          <w:b/>
          <w:sz w:val="28"/>
          <w:szCs w:val="28"/>
        </w:rPr>
        <w:t>MISSION</w:t>
      </w:r>
    </w:p>
    <w:p w:rsidR="00E87AB4" w:rsidRPr="00AD7448" w:rsidRDefault="00E87AB4" w:rsidP="00E87AB4">
      <w:pPr>
        <w:rPr>
          <w:rFonts w:ascii="Arial" w:hAnsi="Arial" w:cs="Arial"/>
          <w:sz w:val="28"/>
          <w:szCs w:val="28"/>
        </w:rPr>
      </w:pP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b/>
          <w:sz w:val="28"/>
          <w:szCs w:val="28"/>
        </w:rPr>
        <w:t>Référence de la mission :</w:t>
      </w:r>
      <w:r w:rsidRPr="00AD7448">
        <w:rPr>
          <w:rFonts w:ascii="Arial" w:hAnsi="Arial" w:cs="Arial"/>
          <w:sz w:val="28"/>
          <w:szCs w:val="28"/>
        </w:rPr>
        <w:t xml:space="preserve"> </w:t>
      </w:r>
    </w:p>
    <w:p w:rsidR="00E87AB4" w:rsidRPr="00AD7448" w:rsidRDefault="00E87AB4" w:rsidP="00E87AB4">
      <w:pPr>
        <w:spacing w:after="0" w:line="240" w:lineRule="auto"/>
        <w:jc w:val="both"/>
        <w:rPr>
          <w:rFonts w:ascii="Arial" w:hAnsi="Arial" w:cs="Arial"/>
          <w:b/>
          <w:sz w:val="28"/>
          <w:szCs w:val="28"/>
        </w:rPr>
      </w:pPr>
    </w:p>
    <w:p w:rsidR="00E87AB4" w:rsidRPr="00AD7448" w:rsidRDefault="00E87AB4" w:rsidP="00E87AB4">
      <w:pPr>
        <w:spacing w:after="0" w:line="240" w:lineRule="auto"/>
        <w:jc w:val="both"/>
        <w:rPr>
          <w:rFonts w:ascii="Arial" w:hAnsi="Arial" w:cs="Arial"/>
          <w:b/>
          <w:sz w:val="28"/>
          <w:szCs w:val="28"/>
        </w:rPr>
      </w:pPr>
      <w:r w:rsidRPr="00AD7448">
        <w:rPr>
          <w:rFonts w:ascii="Arial" w:hAnsi="Arial" w:cs="Arial"/>
          <w:b/>
          <w:sz w:val="28"/>
          <w:szCs w:val="28"/>
        </w:rPr>
        <w:t>Ordre de Mission n 0031/REDISSE/UGP/MS/2019</w:t>
      </w:r>
    </w:p>
    <w:p w:rsidR="00E87AB4" w:rsidRPr="00AD7448" w:rsidRDefault="00E87AB4" w:rsidP="00E87AB4">
      <w:pPr>
        <w:spacing w:after="0" w:line="240" w:lineRule="auto"/>
        <w:jc w:val="both"/>
        <w:rPr>
          <w:rFonts w:ascii="Arial" w:hAnsi="Arial" w:cs="Arial"/>
          <w:b/>
          <w:sz w:val="28"/>
          <w:szCs w:val="28"/>
        </w:rPr>
      </w:pP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b/>
          <w:sz w:val="28"/>
          <w:szCs w:val="28"/>
        </w:rPr>
        <w:t>Lieu :</w:t>
      </w:r>
      <w:r w:rsidRPr="00AD7448">
        <w:rPr>
          <w:rFonts w:ascii="Arial" w:hAnsi="Arial" w:cs="Arial"/>
          <w:sz w:val="28"/>
          <w:szCs w:val="28"/>
        </w:rPr>
        <w:t xml:space="preserve"> Faranah et Sous/Préfecture Tiro</w:t>
      </w: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b/>
          <w:sz w:val="28"/>
          <w:szCs w:val="28"/>
        </w:rPr>
        <w:t xml:space="preserve">Date : </w:t>
      </w:r>
      <w:r w:rsidRPr="00AD7448">
        <w:rPr>
          <w:rFonts w:ascii="Arial" w:hAnsi="Arial" w:cs="Arial"/>
          <w:sz w:val="28"/>
          <w:szCs w:val="28"/>
        </w:rPr>
        <w:t>du 27 au 30 Septembre 2019</w:t>
      </w:r>
    </w:p>
    <w:p w:rsidR="00E87AB4" w:rsidRPr="00AD7448" w:rsidRDefault="00E87AB4" w:rsidP="00E87AB4">
      <w:pPr>
        <w:spacing w:after="0" w:line="240" w:lineRule="auto"/>
        <w:jc w:val="both"/>
        <w:rPr>
          <w:rFonts w:ascii="Arial" w:hAnsi="Arial" w:cs="Arial"/>
          <w:b/>
          <w:sz w:val="28"/>
          <w:szCs w:val="28"/>
        </w:rPr>
      </w:pPr>
      <w:r w:rsidRPr="00AD7448">
        <w:rPr>
          <w:rFonts w:ascii="Arial" w:hAnsi="Arial" w:cs="Arial"/>
          <w:b/>
          <w:sz w:val="28"/>
          <w:szCs w:val="28"/>
        </w:rPr>
        <w:t>Composition de la mission :</w:t>
      </w:r>
    </w:p>
    <w:p w:rsidR="00E87AB4" w:rsidRPr="00AD7448" w:rsidRDefault="00E87AB4" w:rsidP="00E87AB4">
      <w:pPr>
        <w:spacing w:after="0" w:line="240" w:lineRule="auto"/>
        <w:jc w:val="both"/>
        <w:rPr>
          <w:rFonts w:ascii="Arial" w:hAnsi="Arial" w:cs="Arial"/>
          <w:sz w:val="28"/>
          <w:szCs w:val="28"/>
        </w:rPr>
      </w:pPr>
    </w:p>
    <w:p w:rsidR="00E87AB4" w:rsidRPr="00AD7448" w:rsidRDefault="00E87AB4" w:rsidP="00E87AB4">
      <w:pPr>
        <w:pStyle w:val="Paragraphedeliste"/>
        <w:numPr>
          <w:ilvl w:val="0"/>
          <w:numId w:val="1"/>
        </w:numPr>
        <w:spacing w:after="0" w:line="240" w:lineRule="auto"/>
        <w:jc w:val="both"/>
        <w:rPr>
          <w:rFonts w:ascii="Arial" w:hAnsi="Arial" w:cs="Arial"/>
          <w:sz w:val="28"/>
          <w:szCs w:val="28"/>
        </w:rPr>
      </w:pPr>
      <w:r w:rsidRPr="00AD7448">
        <w:rPr>
          <w:rFonts w:ascii="Arial" w:hAnsi="Arial" w:cs="Arial"/>
          <w:sz w:val="28"/>
          <w:szCs w:val="28"/>
        </w:rPr>
        <w:t xml:space="preserve">Dr Mamadou </w:t>
      </w:r>
      <w:proofErr w:type="spellStart"/>
      <w:r w:rsidRPr="00AD7448">
        <w:rPr>
          <w:rFonts w:ascii="Arial" w:hAnsi="Arial" w:cs="Arial"/>
          <w:sz w:val="28"/>
          <w:szCs w:val="28"/>
        </w:rPr>
        <w:t>Boye</w:t>
      </w:r>
      <w:proofErr w:type="spellEnd"/>
      <w:r w:rsidRPr="00AD7448">
        <w:rPr>
          <w:rFonts w:ascii="Arial" w:hAnsi="Arial" w:cs="Arial"/>
          <w:sz w:val="28"/>
          <w:szCs w:val="28"/>
        </w:rPr>
        <w:t xml:space="preserve"> DIALLO : Spécialiste Santé Animale</w:t>
      </w:r>
    </w:p>
    <w:p w:rsidR="00E87AB4" w:rsidRPr="00AD7448" w:rsidRDefault="00E87AB4" w:rsidP="00E87AB4">
      <w:pPr>
        <w:pStyle w:val="Paragraphedeliste"/>
        <w:numPr>
          <w:ilvl w:val="0"/>
          <w:numId w:val="1"/>
        </w:numPr>
        <w:spacing w:after="0" w:line="240" w:lineRule="auto"/>
        <w:jc w:val="both"/>
        <w:rPr>
          <w:rFonts w:ascii="Arial" w:hAnsi="Arial" w:cs="Arial"/>
          <w:sz w:val="28"/>
          <w:szCs w:val="28"/>
        </w:rPr>
      </w:pPr>
      <w:r w:rsidRPr="00AD7448">
        <w:rPr>
          <w:rFonts w:ascii="Arial" w:hAnsi="Arial" w:cs="Arial"/>
          <w:sz w:val="28"/>
          <w:szCs w:val="28"/>
        </w:rPr>
        <w:t>Mr Mohamed CAMARA : Chauffeur</w:t>
      </w:r>
    </w:p>
    <w:p w:rsidR="00E87AB4" w:rsidRPr="00AD7448" w:rsidRDefault="00E87AB4" w:rsidP="00E87AB4">
      <w:pPr>
        <w:spacing w:after="0" w:line="240" w:lineRule="auto"/>
        <w:jc w:val="both"/>
        <w:rPr>
          <w:rFonts w:ascii="Arial" w:hAnsi="Arial" w:cs="Arial"/>
          <w:b/>
          <w:sz w:val="28"/>
          <w:szCs w:val="28"/>
        </w:rPr>
      </w:pPr>
    </w:p>
    <w:p w:rsidR="00E87AB4" w:rsidRPr="00AD7448" w:rsidRDefault="00E87AB4" w:rsidP="00E87AB4">
      <w:pPr>
        <w:spacing w:after="0" w:line="240" w:lineRule="auto"/>
        <w:jc w:val="both"/>
        <w:rPr>
          <w:rFonts w:ascii="Arial" w:hAnsi="Arial" w:cs="Arial"/>
          <w:b/>
          <w:sz w:val="28"/>
          <w:szCs w:val="28"/>
        </w:rPr>
      </w:pPr>
      <w:r w:rsidRPr="00AD7448">
        <w:rPr>
          <w:rFonts w:ascii="Arial" w:hAnsi="Arial" w:cs="Arial"/>
          <w:b/>
          <w:sz w:val="28"/>
          <w:szCs w:val="28"/>
        </w:rPr>
        <w:t>Objet de la mission :</w:t>
      </w:r>
    </w:p>
    <w:p w:rsidR="00E87AB4" w:rsidRPr="00AD7448" w:rsidRDefault="00E87AB4" w:rsidP="00E87AB4">
      <w:pPr>
        <w:spacing w:after="0" w:line="240" w:lineRule="auto"/>
        <w:jc w:val="both"/>
        <w:rPr>
          <w:rFonts w:ascii="Arial" w:hAnsi="Arial" w:cs="Arial"/>
          <w:sz w:val="28"/>
          <w:szCs w:val="28"/>
        </w:rPr>
      </w:pPr>
    </w:p>
    <w:p w:rsidR="00E87AB4" w:rsidRPr="00AD7448" w:rsidRDefault="00E87AB4" w:rsidP="00E87AB4">
      <w:pPr>
        <w:spacing w:after="0" w:line="240" w:lineRule="auto"/>
        <w:jc w:val="both"/>
        <w:rPr>
          <w:rFonts w:ascii="Arial" w:hAnsi="Arial" w:cs="Arial"/>
          <w:sz w:val="28"/>
          <w:szCs w:val="28"/>
        </w:rPr>
      </w:pPr>
      <w:r w:rsidRPr="00AD7448">
        <w:rPr>
          <w:rFonts w:ascii="Arial" w:hAnsi="Arial" w:cs="Arial"/>
          <w:sz w:val="28"/>
          <w:szCs w:val="28"/>
        </w:rPr>
        <w:t>Prendre part à la cérémonie de célébration de la Journée Mondiale contre la Rage et au lancement de la campagne de sensibilisation contre la rage.</w:t>
      </w:r>
    </w:p>
    <w:p w:rsidR="00E87AB4" w:rsidRPr="00AD7448" w:rsidRDefault="00E87AB4" w:rsidP="00E87AB4">
      <w:pPr>
        <w:spacing w:after="0" w:line="240" w:lineRule="auto"/>
        <w:rPr>
          <w:rFonts w:ascii="Arial" w:hAnsi="Arial" w:cs="Arial"/>
          <w:sz w:val="28"/>
          <w:szCs w:val="28"/>
        </w:rPr>
      </w:pPr>
    </w:p>
    <w:p w:rsidR="00E87AB4" w:rsidRPr="00AD7448" w:rsidRDefault="00E87AB4" w:rsidP="00E87AB4">
      <w:pPr>
        <w:spacing w:after="0" w:line="240" w:lineRule="auto"/>
        <w:rPr>
          <w:rFonts w:ascii="Arial" w:hAnsi="Arial" w:cs="Arial"/>
          <w:b/>
          <w:sz w:val="28"/>
          <w:szCs w:val="28"/>
        </w:rPr>
      </w:pPr>
      <w:r w:rsidRPr="00AD7448">
        <w:rPr>
          <w:rFonts w:ascii="Arial" w:hAnsi="Arial" w:cs="Arial"/>
          <w:b/>
          <w:sz w:val="28"/>
          <w:szCs w:val="28"/>
        </w:rPr>
        <w:t>Contexte et justification :</w:t>
      </w:r>
    </w:p>
    <w:p w:rsidR="00E87AB4" w:rsidRPr="00AD7448" w:rsidRDefault="00E87AB4" w:rsidP="00E87AB4">
      <w:pPr>
        <w:autoSpaceDE w:val="0"/>
        <w:autoSpaceDN w:val="0"/>
        <w:adjustRightInd w:val="0"/>
        <w:spacing w:after="0" w:line="240" w:lineRule="auto"/>
        <w:jc w:val="both"/>
        <w:rPr>
          <w:rFonts w:ascii="Arial" w:hAnsi="Arial" w:cs="Arial"/>
          <w:bCs/>
          <w:sz w:val="28"/>
          <w:szCs w:val="28"/>
        </w:rPr>
      </w:pPr>
    </w:p>
    <w:p w:rsidR="009C41ED" w:rsidRPr="00AD7448" w:rsidRDefault="009C41ED" w:rsidP="009C41ED">
      <w:pPr>
        <w:pStyle w:val="Titre11"/>
        <w:numPr>
          <w:ilvl w:val="0"/>
          <w:numId w:val="0"/>
        </w:numPr>
        <w:jc w:val="both"/>
        <w:rPr>
          <w:rFonts w:ascii="Arial" w:hAnsi="Arial" w:cs="Arial"/>
          <w:b/>
          <w:sz w:val="28"/>
          <w:szCs w:val="28"/>
        </w:rPr>
      </w:pPr>
      <w:r w:rsidRPr="00AD7448">
        <w:rPr>
          <w:rFonts w:ascii="Arial" w:hAnsi="Arial" w:cs="Arial"/>
          <w:sz w:val="28"/>
          <w:szCs w:val="28"/>
        </w:rPr>
        <w:t xml:space="preserve">La Rage est une zoonose majeure très répandue qui continue de causer des mortalités importantes à travers le monde. Elle est par ailleurs classée parmi les maladies négligées et fortement sous-déclarées. Elle est d’issue fatale dans presque 100% des cas chez l’homme et l’animal, dès la manifestation des signes cliniques. Elle fait peser, sur le plan psychologique, social et économique, des charges considérables aux populations de nombreux </w:t>
      </w:r>
      <w:r w:rsidR="00624B2D" w:rsidRPr="00AD7448">
        <w:rPr>
          <w:rFonts w:ascii="Arial" w:hAnsi="Arial" w:cs="Arial"/>
          <w:sz w:val="28"/>
          <w:szCs w:val="28"/>
        </w:rPr>
        <w:t>pays ;</w:t>
      </w:r>
      <w:r w:rsidRPr="00AD7448">
        <w:rPr>
          <w:rFonts w:ascii="Arial" w:hAnsi="Arial" w:cs="Arial"/>
          <w:sz w:val="28"/>
          <w:szCs w:val="28"/>
        </w:rPr>
        <w:t xml:space="preserve"> ce qui fait d’elle un problème majeur de santé publique</w:t>
      </w:r>
      <w:r w:rsidRPr="00AD7448">
        <w:rPr>
          <w:rFonts w:ascii="Arial" w:hAnsi="Arial" w:cs="Arial"/>
          <w:b/>
          <w:sz w:val="28"/>
          <w:szCs w:val="28"/>
        </w:rPr>
        <w:t xml:space="preserve">. </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 xml:space="preserve">Selon l’Organisation Mondiale de la Santé Animale (OIE), une personne meurt de la rage toutes les dix minutes dans le monde. Chaque année près de 60 000 (OMS, 2017) personnes meurent de rage, principalement </w:t>
      </w:r>
      <w:r w:rsidRPr="00AD7448">
        <w:rPr>
          <w:rFonts w:ascii="Arial" w:hAnsi="Arial" w:cs="Arial"/>
          <w:sz w:val="28"/>
          <w:szCs w:val="28"/>
        </w:rPr>
        <w:lastRenderedPageBreak/>
        <w:t xml:space="preserve">chez les enfants dans les pays en développement </w:t>
      </w:r>
      <w:r w:rsidRPr="00AD7448">
        <w:rPr>
          <w:rFonts w:ascii="Arial" w:eastAsia="Times New Roman" w:hAnsi="Arial" w:cs="Arial"/>
          <w:sz w:val="28"/>
          <w:szCs w:val="28"/>
          <w:lang w:eastAsia="fr-FR"/>
        </w:rPr>
        <w:t>où la prise de conscience sur la gravité de la maladie et l'accès à la prophylaxie post-exposition sont limités, voire inexistants.</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Pour promouvoir la lutte contre cette maladie qui fait des ravages dans le monde, il a été initié en 2006 aux Etats Unis d’Amérique (USA), la Journée Mondiale contre la Rage (JMR) par une alliance de chercheurs et professionnels pour le contrôle de la Rage</w:t>
      </w:r>
      <w:r w:rsidRPr="00AD7448">
        <w:rPr>
          <w:rFonts w:ascii="Arial" w:eastAsia="Times New Roman" w:hAnsi="Arial" w:cs="Arial"/>
          <w:sz w:val="28"/>
          <w:szCs w:val="28"/>
          <w:lang w:eastAsia="fr-FR"/>
        </w:rPr>
        <w:t xml:space="preserve"> dénommée ARC</w:t>
      </w:r>
      <w:r w:rsidRPr="00AD7448">
        <w:rPr>
          <w:rFonts w:ascii="Arial" w:hAnsi="Arial" w:cs="Arial"/>
          <w:sz w:val="28"/>
          <w:szCs w:val="28"/>
        </w:rPr>
        <w:t xml:space="preserve"> (Alliance for </w:t>
      </w:r>
      <w:proofErr w:type="spellStart"/>
      <w:r w:rsidRPr="00AD7448">
        <w:rPr>
          <w:rFonts w:ascii="Arial" w:hAnsi="Arial" w:cs="Arial"/>
          <w:sz w:val="28"/>
          <w:szCs w:val="28"/>
        </w:rPr>
        <w:t>Rabies</w:t>
      </w:r>
      <w:proofErr w:type="spellEnd"/>
      <w:r w:rsidRPr="00AD7448">
        <w:rPr>
          <w:rFonts w:ascii="Arial" w:hAnsi="Arial" w:cs="Arial"/>
          <w:sz w:val="28"/>
          <w:szCs w:val="28"/>
        </w:rPr>
        <w:t xml:space="preserve"> </w:t>
      </w:r>
      <w:r w:rsidR="003B63FA">
        <w:rPr>
          <w:rFonts w:ascii="Arial" w:hAnsi="Arial" w:cs="Arial"/>
          <w:sz w:val="28"/>
          <w:szCs w:val="28"/>
        </w:rPr>
        <w:t>C</w:t>
      </w:r>
      <w:r w:rsidRPr="00AD7448">
        <w:rPr>
          <w:rFonts w:ascii="Arial" w:hAnsi="Arial" w:cs="Arial"/>
          <w:sz w:val="28"/>
          <w:szCs w:val="28"/>
        </w:rPr>
        <w:t xml:space="preserve">ontrol). La célébration inaugurale de cette journée a été faite pour la première fois le 8 septembre 2007 et l’évènement a connu un succès éclatant à travers le monde avec la mobilisation de plus de 400 000 personnes dans 74 pays. </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Depuis cette date, l’Alliance ne cesse d’enregistrer des succès toujours plus éclatants à travers des manifestations de millions de personnes dans plus de 150 pays de la planète. Finalement, le 28 septembre qui correspond à la date anniversaire du décès de Louis PASTEUR, célèbre savant qui a mis au point le vaccin humain contre la rage a été retenu pour la célébration de cette journée.</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En Guinée, la rage fait chaque année de nombreuses victimes tant en milieu urbain que rural parmi les populations animales et humaines. Les chiens et chats errants infectés sont les principaux responsables de la transmission de la maladie. Environ 20% des ménages guinéens disposent d’au moins un carnivore de compagnie (chien ou chat) ; soit approximativement 3 000 000 de têtes et dont la quasi-totalité ne sont pas sous le contrôle de leurs propriétaires. Ces animaux se rencontrent partout, errants sur les places publiques, autour des hôpitaux, dispensaires, centre de santé, ports et débarcadères, dans</w:t>
      </w:r>
      <w:r w:rsidRPr="00AD7448">
        <w:rPr>
          <w:rFonts w:ascii="Arial" w:hAnsi="Arial" w:cs="Arial"/>
          <w:bCs/>
          <w:sz w:val="28"/>
          <w:szCs w:val="28"/>
        </w:rPr>
        <w:t xml:space="preserve"> les cimetières, les décharges ou aux dépotoirs d’ordures à la recherche de nourriture.</w:t>
      </w:r>
    </w:p>
    <w:p w:rsidR="009C41ED" w:rsidRPr="00AD7448" w:rsidRDefault="009C41ED" w:rsidP="009C41ED">
      <w:pPr>
        <w:pStyle w:val="Titre11"/>
        <w:numPr>
          <w:ilvl w:val="0"/>
          <w:numId w:val="0"/>
        </w:numPr>
        <w:jc w:val="both"/>
        <w:rPr>
          <w:rFonts w:ascii="Arial" w:hAnsi="Arial" w:cs="Arial"/>
          <w:sz w:val="28"/>
          <w:szCs w:val="28"/>
          <w:highlight w:val="cyan"/>
        </w:rPr>
      </w:pPr>
      <w:r w:rsidRPr="00AD7448">
        <w:rPr>
          <w:rFonts w:ascii="Arial" w:hAnsi="Arial" w:cs="Arial"/>
          <w:sz w:val="28"/>
          <w:szCs w:val="28"/>
        </w:rPr>
        <w:t xml:space="preserve">Les statistiques des services vétérinaires et ceux de la santé publique sur la rage pour la période 1995 – 2010, ont révélé que 96% des animaux mordeurs sont des chiens, 54% de cas de morsures sont causés par les chiens errants ; 87,5% des animaux mordeurs n’étaient pas vaccinés contre la rage. Entre 2011 et 2017, il a été notifié 52 cas de décès des suites de rage humaine, 7 465 cas de morsure de ruminants dont 7 cas de rage (MEPA/BSD 2018).  En 2018, l’ANSS a rapporté 797 cas de personnes exposées. Du 31 décembre 2018 au 7 avril 2019, sur la base des documents disponibles à la DNSV, 32 cas de personnes exposées ont été enregistrés dont 53,12% cas chez les enfants de 0 à 15 ans, </w:t>
      </w:r>
      <w:r w:rsidRPr="00AD7448">
        <w:rPr>
          <w:rFonts w:ascii="Arial" w:hAnsi="Arial" w:cs="Arial"/>
          <w:sz w:val="28"/>
          <w:szCs w:val="28"/>
        </w:rPr>
        <w:lastRenderedPageBreak/>
        <w:t>28,12% cas de 16 à 30 ans et 18,75% cas chez les personnes de plus de 30 ans.</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 xml:space="preserve">Face à cette situation, la Guinée à l’instar d’autres pays du monde, avec l’appui de la FAO a formulé en 2018 sa stratégie nationale de lutte contre la rage assortie d’un plan d’action de mise en œuvre. Parallèlement, le Laboratoire Central Vétérinaire de Diagnostic (LCVD) a été rénové équipé et le personnel formé. Au jour d’aujourd’hui il est en mesure de faire le diagnostic de la rage et tant d’autres zoonoses majeures.  </w:t>
      </w:r>
    </w:p>
    <w:p w:rsidR="009C41ED" w:rsidRPr="00AD7448" w:rsidRDefault="009C41ED" w:rsidP="009C41ED">
      <w:pPr>
        <w:pStyle w:val="Titre11"/>
        <w:numPr>
          <w:ilvl w:val="0"/>
          <w:numId w:val="0"/>
        </w:numPr>
        <w:jc w:val="both"/>
        <w:rPr>
          <w:rFonts w:ascii="Arial" w:hAnsi="Arial" w:cs="Arial"/>
          <w:sz w:val="28"/>
          <w:szCs w:val="28"/>
        </w:rPr>
      </w:pPr>
      <w:r w:rsidRPr="00AD7448">
        <w:rPr>
          <w:rFonts w:ascii="Arial" w:hAnsi="Arial" w:cs="Arial"/>
          <w:sz w:val="28"/>
          <w:szCs w:val="28"/>
        </w:rPr>
        <w:t>Pour la célébration de l’Edition 2019 de la Journée Mondiale contre la Rage, la Préfecture de Faranah a été choisie, en raison du nombre élevé de cas de morsures de personnes par des chiens. En effet sur 27 échantillons reçus au LCVD, 12 (37,5%) proviennent de cette préfecture et de ceux-ci, huit (8) (66,66%) se sont révélés positifs à la rage.</w:t>
      </w:r>
    </w:p>
    <w:p w:rsidR="00E87AB4" w:rsidRPr="00AD7448" w:rsidRDefault="00E87AB4" w:rsidP="00E87AB4">
      <w:pPr>
        <w:spacing w:after="0" w:line="240" w:lineRule="auto"/>
        <w:ind w:left="-142"/>
        <w:jc w:val="both"/>
        <w:rPr>
          <w:rFonts w:ascii="Arial" w:hAnsi="Arial" w:cs="Arial"/>
          <w:b/>
          <w:sz w:val="28"/>
          <w:szCs w:val="28"/>
        </w:rPr>
      </w:pPr>
    </w:p>
    <w:p w:rsidR="006F48E6" w:rsidRDefault="00E87AB4" w:rsidP="006F48E6">
      <w:pPr>
        <w:spacing w:after="0" w:line="240" w:lineRule="auto"/>
        <w:ind w:left="-142"/>
        <w:jc w:val="both"/>
        <w:rPr>
          <w:rFonts w:ascii="Arial" w:hAnsi="Arial" w:cs="Arial"/>
          <w:b/>
          <w:sz w:val="28"/>
          <w:szCs w:val="28"/>
        </w:rPr>
      </w:pPr>
      <w:r w:rsidRPr="00AD7448">
        <w:rPr>
          <w:rFonts w:ascii="Arial" w:hAnsi="Arial" w:cs="Arial"/>
          <w:b/>
          <w:sz w:val="28"/>
          <w:szCs w:val="28"/>
        </w:rPr>
        <w:t>Déroulement de la cérémonie :</w:t>
      </w:r>
    </w:p>
    <w:p w:rsidR="006F48E6" w:rsidRDefault="006F48E6" w:rsidP="006F48E6">
      <w:pPr>
        <w:spacing w:after="0" w:line="240" w:lineRule="auto"/>
        <w:ind w:left="-142"/>
        <w:jc w:val="both"/>
        <w:rPr>
          <w:rFonts w:ascii="Arial" w:hAnsi="Arial" w:cs="Arial"/>
          <w:b/>
          <w:sz w:val="28"/>
          <w:szCs w:val="28"/>
        </w:rPr>
      </w:pPr>
    </w:p>
    <w:p w:rsidR="006F48E6" w:rsidRPr="006F48E6" w:rsidRDefault="006F48E6" w:rsidP="006F48E6">
      <w:pPr>
        <w:spacing w:after="0" w:line="240" w:lineRule="auto"/>
        <w:ind w:left="-142"/>
        <w:jc w:val="both"/>
        <w:rPr>
          <w:rFonts w:ascii="Arial" w:hAnsi="Arial" w:cs="Arial"/>
          <w:b/>
          <w:sz w:val="28"/>
          <w:szCs w:val="28"/>
        </w:rPr>
      </w:pPr>
      <w:r w:rsidRPr="00AD7448">
        <w:rPr>
          <w:rFonts w:ascii="Arial" w:hAnsi="Arial" w:cs="Arial"/>
          <w:sz w:val="28"/>
          <w:szCs w:val="28"/>
        </w:rPr>
        <w:t xml:space="preserve">Organisée </w:t>
      </w:r>
      <w:r w:rsidR="00AA45A8" w:rsidRPr="000C0943">
        <w:rPr>
          <w:rFonts w:ascii="Arial" w:hAnsi="Arial" w:cs="Arial"/>
          <w:sz w:val="28"/>
          <w:szCs w:val="28"/>
        </w:rPr>
        <w:t xml:space="preserve">sous les auspices de la plateforme One </w:t>
      </w:r>
      <w:proofErr w:type="spellStart"/>
      <w:r w:rsidR="00AA45A8" w:rsidRPr="000C0943">
        <w:rPr>
          <w:rFonts w:ascii="Arial" w:hAnsi="Arial" w:cs="Arial"/>
          <w:sz w:val="28"/>
          <w:szCs w:val="28"/>
        </w:rPr>
        <w:t>Health</w:t>
      </w:r>
      <w:proofErr w:type="spellEnd"/>
      <w:r w:rsidRPr="00AD7448">
        <w:rPr>
          <w:rFonts w:ascii="Arial" w:hAnsi="Arial" w:cs="Arial"/>
          <w:sz w:val="28"/>
          <w:szCs w:val="28"/>
        </w:rPr>
        <w:t xml:space="preserve">, la cérémonie a été présidée par le Ministre de l’Elevage et a connu la participation des autorités politico-administratives de Faranah à tous les niveaux, les hauts cadres du Ministère de l’Elevage et des services déconcentrés, ceux du Ministère de la Santé et de l’Environnement des niveaux régional, préfectoral et sous-préfectoral  </w:t>
      </w:r>
      <w:r w:rsidRPr="00AD7448">
        <w:rPr>
          <w:rFonts w:ascii="Arial" w:hAnsi="Arial" w:cs="Arial"/>
          <w:sz w:val="28"/>
          <w:szCs w:val="28"/>
          <w:shd w:val="clear" w:color="auto" w:fill="FFFFFF"/>
        </w:rPr>
        <w:t xml:space="preserve">sous l’impulsion de la plate-forme Nationale  « Une Seule Santé  » accompagnée par ses partenaires techniques que sont la FAO, l’USAID, l’OMS, </w:t>
      </w:r>
      <w:proofErr w:type="spellStart"/>
      <w:r w:rsidRPr="00AD7448">
        <w:rPr>
          <w:rFonts w:ascii="Arial" w:hAnsi="Arial" w:cs="Arial"/>
          <w:sz w:val="28"/>
          <w:szCs w:val="28"/>
          <w:shd w:val="clear" w:color="auto" w:fill="FFFFFF"/>
        </w:rPr>
        <w:t>Breaktrougth</w:t>
      </w:r>
      <w:proofErr w:type="spellEnd"/>
      <w:r w:rsidRPr="00AD7448">
        <w:rPr>
          <w:rFonts w:ascii="Arial" w:hAnsi="Arial" w:cs="Arial"/>
          <w:sz w:val="28"/>
          <w:szCs w:val="28"/>
          <w:shd w:val="clear" w:color="auto" w:fill="FFFFFF"/>
        </w:rPr>
        <w:t xml:space="preserve"> Action, la CRG et REDISSE. </w:t>
      </w:r>
    </w:p>
    <w:p w:rsidR="006F48E6" w:rsidRPr="00AD7448" w:rsidRDefault="006F48E6" w:rsidP="006F48E6">
      <w:pPr>
        <w:pStyle w:val="Default"/>
        <w:jc w:val="both"/>
        <w:rPr>
          <w:rFonts w:ascii="Arial" w:hAnsi="Arial" w:cs="Arial"/>
          <w:color w:val="auto"/>
          <w:sz w:val="28"/>
          <w:szCs w:val="28"/>
          <w:shd w:val="clear" w:color="auto" w:fill="FFFFFF"/>
        </w:rPr>
      </w:pPr>
    </w:p>
    <w:p w:rsidR="006F48E6" w:rsidRDefault="006F48E6" w:rsidP="006F48E6">
      <w:pPr>
        <w:spacing w:after="0" w:line="240" w:lineRule="auto"/>
        <w:ind w:left="-142"/>
        <w:jc w:val="both"/>
        <w:rPr>
          <w:rFonts w:ascii="Arial" w:hAnsi="Arial" w:cs="Arial"/>
          <w:sz w:val="28"/>
          <w:szCs w:val="28"/>
        </w:rPr>
      </w:pPr>
      <w:r>
        <w:rPr>
          <w:rFonts w:ascii="Arial" w:hAnsi="Arial" w:cs="Arial"/>
          <w:sz w:val="28"/>
          <w:szCs w:val="28"/>
        </w:rPr>
        <w:t>La cérémonie</w:t>
      </w:r>
      <w:r w:rsidR="00AD7448" w:rsidRPr="006F48E6">
        <w:rPr>
          <w:rFonts w:ascii="Arial" w:hAnsi="Arial" w:cs="Arial"/>
          <w:sz w:val="28"/>
          <w:szCs w:val="28"/>
        </w:rPr>
        <w:t xml:space="preserve"> s’est déroulée successivement dans la Commune urbaine de Faranah</w:t>
      </w:r>
      <w:r w:rsidRPr="006F48E6">
        <w:rPr>
          <w:rFonts w:ascii="Arial" w:hAnsi="Arial" w:cs="Arial"/>
          <w:sz w:val="28"/>
          <w:szCs w:val="28"/>
        </w:rPr>
        <w:t xml:space="preserve"> (célébration de la 13</w:t>
      </w:r>
      <w:r w:rsidRPr="006F48E6">
        <w:rPr>
          <w:rFonts w:ascii="Arial" w:hAnsi="Arial" w:cs="Arial"/>
          <w:sz w:val="28"/>
          <w:szCs w:val="28"/>
          <w:vertAlign w:val="superscript"/>
        </w:rPr>
        <w:t>ème</w:t>
      </w:r>
      <w:r w:rsidRPr="006F48E6">
        <w:rPr>
          <w:rFonts w:ascii="Arial" w:hAnsi="Arial" w:cs="Arial"/>
          <w:sz w:val="28"/>
          <w:szCs w:val="28"/>
        </w:rPr>
        <w:t xml:space="preserve"> édition de la JMR et lancement de la campagne de vaccination contre la rage) et dans la commune rurale de Tiro (lancement de la campagne de sensibilisation sur la rage)</w:t>
      </w:r>
    </w:p>
    <w:p w:rsidR="006F48E6" w:rsidRDefault="006F48E6" w:rsidP="006F48E6">
      <w:pPr>
        <w:spacing w:after="0" w:line="240" w:lineRule="auto"/>
        <w:ind w:left="-142"/>
        <w:jc w:val="both"/>
        <w:rPr>
          <w:rFonts w:ascii="Arial" w:hAnsi="Arial" w:cs="Arial"/>
          <w:sz w:val="28"/>
          <w:szCs w:val="28"/>
        </w:rPr>
      </w:pPr>
    </w:p>
    <w:p w:rsidR="006F48E6" w:rsidRDefault="006F48E6" w:rsidP="006F48E6">
      <w:pPr>
        <w:spacing w:after="0" w:line="240" w:lineRule="auto"/>
        <w:ind w:left="-142"/>
        <w:jc w:val="both"/>
        <w:rPr>
          <w:rFonts w:ascii="Arial" w:hAnsi="Arial" w:cs="Arial"/>
          <w:sz w:val="28"/>
          <w:szCs w:val="28"/>
        </w:rPr>
      </w:pPr>
      <w:r>
        <w:rPr>
          <w:rFonts w:ascii="Arial" w:hAnsi="Arial" w:cs="Arial"/>
          <w:sz w:val="28"/>
          <w:szCs w:val="28"/>
        </w:rPr>
        <w:t>Au niveau de la Commune urbaine, l</w:t>
      </w:r>
      <w:r w:rsidR="00E87AB4" w:rsidRPr="00AD7448">
        <w:rPr>
          <w:rFonts w:ascii="Arial" w:hAnsi="Arial" w:cs="Arial"/>
          <w:sz w:val="28"/>
          <w:szCs w:val="28"/>
        </w:rPr>
        <w:t xml:space="preserve">a cérémonie a été ponctuée par </w:t>
      </w:r>
      <w:r w:rsidR="0020064E" w:rsidRPr="00AD7448">
        <w:rPr>
          <w:rFonts w:ascii="Arial" w:hAnsi="Arial" w:cs="Arial"/>
          <w:sz w:val="28"/>
          <w:szCs w:val="28"/>
        </w:rPr>
        <w:t>3</w:t>
      </w:r>
      <w:r w:rsidR="00E87AB4" w:rsidRPr="00AD7448">
        <w:rPr>
          <w:rFonts w:ascii="Arial" w:hAnsi="Arial" w:cs="Arial"/>
          <w:sz w:val="28"/>
          <w:szCs w:val="28"/>
        </w:rPr>
        <w:t xml:space="preserve"> interventions :</w:t>
      </w:r>
      <w:r>
        <w:rPr>
          <w:rFonts w:ascii="Arial" w:hAnsi="Arial" w:cs="Arial"/>
          <w:sz w:val="28"/>
          <w:szCs w:val="28"/>
        </w:rPr>
        <w:t xml:space="preserve"> </w:t>
      </w:r>
    </w:p>
    <w:p w:rsidR="006F48E6" w:rsidRDefault="006F48E6" w:rsidP="006F48E6">
      <w:pPr>
        <w:spacing w:after="0" w:line="240" w:lineRule="auto"/>
        <w:ind w:left="-142"/>
        <w:jc w:val="both"/>
        <w:rPr>
          <w:rFonts w:ascii="Arial" w:hAnsi="Arial" w:cs="Arial"/>
          <w:sz w:val="28"/>
          <w:szCs w:val="28"/>
        </w:rPr>
      </w:pPr>
    </w:p>
    <w:p w:rsidR="00E87AB4" w:rsidRPr="00AD7448" w:rsidRDefault="00E87AB4" w:rsidP="006F48E6">
      <w:pPr>
        <w:spacing w:after="0" w:line="240" w:lineRule="auto"/>
        <w:ind w:left="-142"/>
        <w:jc w:val="both"/>
        <w:rPr>
          <w:rFonts w:ascii="Arial" w:hAnsi="Arial" w:cs="Arial"/>
          <w:sz w:val="28"/>
          <w:szCs w:val="28"/>
        </w:rPr>
      </w:pPr>
      <w:r w:rsidRPr="00AD7448">
        <w:rPr>
          <w:rFonts w:ascii="Arial" w:hAnsi="Arial" w:cs="Arial"/>
          <w:sz w:val="28"/>
          <w:szCs w:val="28"/>
        </w:rPr>
        <w:t xml:space="preserve">Celle du Maire de la Commune </w:t>
      </w:r>
      <w:r w:rsidR="0020064E" w:rsidRPr="00AD7448">
        <w:rPr>
          <w:rFonts w:ascii="Arial" w:hAnsi="Arial" w:cs="Arial"/>
          <w:sz w:val="28"/>
          <w:szCs w:val="28"/>
        </w:rPr>
        <w:t>urbaine</w:t>
      </w:r>
      <w:r w:rsidRPr="00AD7448">
        <w:rPr>
          <w:rFonts w:ascii="Arial" w:hAnsi="Arial" w:cs="Arial"/>
          <w:sz w:val="28"/>
          <w:szCs w:val="28"/>
        </w:rPr>
        <w:t xml:space="preserve"> de </w:t>
      </w:r>
      <w:r w:rsidR="0020064E" w:rsidRPr="00AD7448">
        <w:rPr>
          <w:rFonts w:ascii="Arial" w:hAnsi="Arial" w:cs="Arial"/>
          <w:sz w:val="28"/>
          <w:szCs w:val="28"/>
        </w:rPr>
        <w:t xml:space="preserve">Faranah </w:t>
      </w:r>
      <w:r w:rsidRPr="00AD7448">
        <w:rPr>
          <w:rFonts w:ascii="Arial" w:hAnsi="Arial" w:cs="Arial"/>
          <w:sz w:val="28"/>
          <w:szCs w:val="28"/>
        </w:rPr>
        <w:t xml:space="preserve">qui a souhaité la bienvenue aux </w:t>
      </w:r>
      <w:r w:rsidR="004745CA" w:rsidRPr="00AD7448">
        <w:rPr>
          <w:rFonts w:ascii="Arial" w:hAnsi="Arial" w:cs="Arial"/>
          <w:sz w:val="28"/>
          <w:szCs w:val="28"/>
        </w:rPr>
        <w:t>participants</w:t>
      </w:r>
      <w:r w:rsidRPr="00AD7448">
        <w:rPr>
          <w:rFonts w:ascii="Arial" w:hAnsi="Arial" w:cs="Arial"/>
          <w:sz w:val="28"/>
          <w:szCs w:val="28"/>
        </w:rPr>
        <w:t xml:space="preserve">, il s’est réjoui du choix de </w:t>
      </w:r>
      <w:r w:rsidR="004745CA" w:rsidRPr="00AD7448">
        <w:rPr>
          <w:rFonts w:ascii="Arial" w:hAnsi="Arial" w:cs="Arial"/>
          <w:sz w:val="28"/>
          <w:szCs w:val="28"/>
        </w:rPr>
        <w:t>Faranah</w:t>
      </w:r>
      <w:r w:rsidRPr="00AD7448">
        <w:rPr>
          <w:rFonts w:ascii="Arial" w:hAnsi="Arial" w:cs="Arial"/>
          <w:sz w:val="28"/>
          <w:szCs w:val="28"/>
        </w:rPr>
        <w:t xml:space="preserve"> pour </w:t>
      </w:r>
      <w:r w:rsidR="004745CA" w:rsidRPr="00AD7448">
        <w:rPr>
          <w:rFonts w:ascii="Arial" w:hAnsi="Arial" w:cs="Arial"/>
          <w:sz w:val="28"/>
          <w:szCs w:val="28"/>
        </w:rPr>
        <w:t>célébrer la Journée Mondiale</w:t>
      </w:r>
      <w:r w:rsidRPr="00AD7448">
        <w:rPr>
          <w:rFonts w:ascii="Arial" w:hAnsi="Arial" w:cs="Arial"/>
          <w:sz w:val="28"/>
          <w:szCs w:val="28"/>
        </w:rPr>
        <w:t xml:space="preserve"> </w:t>
      </w:r>
      <w:r w:rsidR="004745CA" w:rsidRPr="00AD7448">
        <w:rPr>
          <w:rFonts w:ascii="Arial" w:hAnsi="Arial" w:cs="Arial"/>
          <w:sz w:val="28"/>
          <w:szCs w:val="28"/>
        </w:rPr>
        <w:t xml:space="preserve">de lutte contre la rage (JMR) </w:t>
      </w:r>
      <w:r w:rsidRPr="00AD7448">
        <w:rPr>
          <w:rFonts w:ascii="Arial" w:hAnsi="Arial" w:cs="Arial"/>
          <w:sz w:val="28"/>
          <w:szCs w:val="28"/>
        </w:rPr>
        <w:t xml:space="preserve">et a manifesté la disponibilité des populations à collaborer pleinement pour la réussite de la campagne de </w:t>
      </w:r>
      <w:r w:rsidR="004745CA" w:rsidRPr="00AD7448">
        <w:rPr>
          <w:rFonts w:ascii="Arial" w:hAnsi="Arial" w:cs="Arial"/>
          <w:sz w:val="28"/>
          <w:szCs w:val="28"/>
        </w:rPr>
        <w:t>lutte contre la rage</w:t>
      </w:r>
      <w:r w:rsidRPr="00AD7448">
        <w:rPr>
          <w:rFonts w:ascii="Arial" w:hAnsi="Arial" w:cs="Arial"/>
          <w:sz w:val="28"/>
          <w:szCs w:val="28"/>
        </w:rPr>
        <w:t>.</w:t>
      </w:r>
    </w:p>
    <w:p w:rsidR="004745CA" w:rsidRPr="00AD7448" w:rsidRDefault="004745CA" w:rsidP="00E87AB4">
      <w:pPr>
        <w:pStyle w:val="Default"/>
        <w:jc w:val="both"/>
        <w:rPr>
          <w:rFonts w:ascii="Arial" w:hAnsi="Arial" w:cs="Arial"/>
          <w:color w:val="auto"/>
          <w:sz w:val="28"/>
          <w:szCs w:val="28"/>
        </w:rPr>
      </w:pPr>
    </w:p>
    <w:p w:rsidR="00E87AB4" w:rsidRPr="00AD7448" w:rsidRDefault="004745CA" w:rsidP="004745CA">
      <w:pPr>
        <w:pStyle w:val="Default"/>
        <w:jc w:val="both"/>
        <w:rPr>
          <w:rFonts w:ascii="Arial" w:hAnsi="Arial" w:cs="Arial"/>
          <w:sz w:val="28"/>
          <w:szCs w:val="28"/>
        </w:rPr>
      </w:pPr>
      <w:r w:rsidRPr="00AD7448">
        <w:rPr>
          <w:rFonts w:ascii="Arial" w:hAnsi="Arial" w:cs="Arial"/>
          <w:color w:val="auto"/>
          <w:sz w:val="28"/>
          <w:szCs w:val="28"/>
        </w:rPr>
        <w:lastRenderedPageBreak/>
        <w:t xml:space="preserve">Il est ensuite revenu au </w:t>
      </w:r>
      <w:r w:rsidR="006D298E">
        <w:rPr>
          <w:rFonts w:ascii="Arial" w:hAnsi="Arial" w:cs="Arial"/>
          <w:color w:val="auto"/>
          <w:sz w:val="28"/>
          <w:szCs w:val="28"/>
        </w:rPr>
        <w:t xml:space="preserve">délégué du </w:t>
      </w:r>
      <w:r w:rsidRPr="00AD7448">
        <w:rPr>
          <w:rFonts w:ascii="Arial" w:hAnsi="Arial" w:cs="Arial"/>
          <w:color w:val="auto"/>
          <w:sz w:val="28"/>
          <w:szCs w:val="28"/>
        </w:rPr>
        <w:t>Représentant du Système des N</w:t>
      </w:r>
      <w:bookmarkStart w:id="0" w:name="_GoBack"/>
      <w:bookmarkEnd w:id="0"/>
      <w:r w:rsidRPr="00AD7448">
        <w:rPr>
          <w:rFonts w:ascii="Arial" w:hAnsi="Arial" w:cs="Arial"/>
          <w:color w:val="auto"/>
          <w:sz w:val="28"/>
          <w:szCs w:val="28"/>
        </w:rPr>
        <w:t xml:space="preserve">ations Unies à la cérémonie en l’occurrence la FAO de </w:t>
      </w:r>
      <w:r w:rsidR="003D6B5D" w:rsidRPr="00AD7448">
        <w:rPr>
          <w:rFonts w:ascii="Arial" w:hAnsi="Arial" w:cs="Arial"/>
          <w:color w:val="auto"/>
          <w:sz w:val="28"/>
          <w:szCs w:val="28"/>
        </w:rPr>
        <w:t>souligner la disponibilité de ces organisations onusiennes d’accompagner la Guinée dans le combat qu’elle mène contre la rage.</w:t>
      </w:r>
    </w:p>
    <w:p w:rsidR="00E87AB4" w:rsidRPr="00AD7448" w:rsidRDefault="00E87AB4" w:rsidP="00E87AB4">
      <w:pPr>
        <w:spacing w:after="0" w:line="240" w:lineRule="auto"/>
        <w:ind w:left="-142"/>
        <w:jc w:val="both"/>
        <w:rPr>
          <w:rFonts w:ascii="Arial" w:hAnsi="Arial" w:cs="Arial"/>
          <w:sz w:val="28"/>
          <w:szCs w:val="28"/>
        </w:rPr>
      </w:pPr>
    </w:p>
    <w:p w:rsidR="003D6B5D" w:rsidRPr="00AD7448" w:rsidRDefault="00E87AB4" w:rsidP="003D6B5D">
      <w:pPr>
        <w:spacing w:after="0"/>
        <w:jc w:val="both"/>
        <w:rPr>
          <w:rFonts w:ascii="Arial" w:hAnsi="Arial" w:cs="Arial"/>
          <w:color w:val="000000"/>
          <w:sz w:val="28"/>
          <w:szCs w:val="28"/>
        </w:rPr>
      </w:pPr>
      <w:r w:rsidRPr="00AD7448">
        <w:rPr>
          <w:rFonts w:ascii="Arial" w:hAnsi="Arial" w:cs="Arial"/>
          <w:sz w:val="28"/>
          <w:szCs w:val="28"/>
        </w:rPr>
        <w:t>Il est revenu enfin au Ministre de l’Elevage, d</w:t>
      </w:r>
      <w:r w:rsidR="003D6B5D" w:rsidRPr="00AD7448">
        <w:rPr>
          <w:rFonts w:ascii="Arial" w:hAnsi="Arial" w:cs="Arial"/>
          <w:sz w:val="28"/>
          <w:szCs w:val="28"/>
        </w:rPr>
        <w:t>’</w:t>
      </w:r>
      <w:r w:rsidR="003D6B5D" w:rsidRPr="00AD7448">
        <w:rPr>
          <w:rFonts w:ascii="Arial" w:hAnsi="Arial" w:cs="Arial"/>
          <w:color w:val="191919"/>
          <w:sz w:val="28"/>
          <w:szCs w:val="28"/>
        </w:rPr>
        <w:t>exprimer toute sa gratitude aux Partenaires Techniques et Financiers présents, pour avoir accepté d’honorer de leur présence, la cérémonie de célébration de la 13</w:t>
      </w:r>
      <w:r w:rsidR="003D6B5D" w:rsidRPr="00AD7448">
        <w:rPr>
          <w:rFonts w:ascii="Arial" w:hAnsi="Arial" w:cs="Arial"/>
          <w:color w:val="191919"/>
          <w:sz w:val="28"/>
          <w:szCs w:val="28"/>
          <w:vertAlign w:val="superscript"/>
        </w:rPr>
        <w:t>ème</w:t>
      </w:r>
      <w:r w:rsidR="003D6B5D" w:rsidRPr="00AD7448">
        <w:rPr>
          <w:rFonts w:ascii="Arial" w:hAnsi="Arial" w:cs="Arial"/>
          <w:color w:val="191919"/>
          <w:sz w:val="28"/>
          <w:szCs w:val="28"/>
        </w:rPr>
        <w:t xml:space="preserve"> édition de la Journée Mondiale de lutte contre la rage </w:t>
      </w:r>
      <w:r w:rsidR="003D6B5D" w:rsidRPr="00AD7448">
        <w:rPr>
          <w:rFonts w:ascii="Arial" w:hAnsi="Arial" w:cs="Arial"/>
          <w:color w:val="000000"/>
          <w:sz w:val="28"/>
          <w:szCs w:val="28"/>
        </w:rPr>
        <w:t>qui est placée sous le thème « </w:t>
      </w:r>
      <w:r w:rsidR="003D6B5D" w:rsidRPr="00AD7448">
        <w:rPr>
          <w:rFonts w:ascii="Arial" w:hAnsi="Arial" w:cs="Arial"/>
          <w:b/>
          <w:i/>
          <w:color w:val="000000"/>
          <w:sz w:val="28"/>
          <w:szCs w:val="28"/>
        </w:rPr>
        <w:t>Rage : vacciner pour l’éliminer</w:t>
      </w:r>
      <w:r w:rsidR="003D6B5D" w:rsidRPr="00AD7448">
        <w:rPr>
          <w:rFonts w:ascii="Arial" w:eastAsia="Times New Roman" w:hAnsi="Arial" w:cs="Arial"/>
          <w:b/>
          <w:bCs/>
          <w:i/>
          <w:iCs/>
          <w:color w:val="000000"/>
          <w:sz w:val="28"/>
          <w:szCs w:val="28"/>
          <w:lang w:eastAsia="fr-FR"/>
        </w:rPr>
        <w:t xml:space="preserve"> »</w:t>
      </w:r>
      <w:r w:rsidR="003D6B5D" w:rsidRPr="00AD7448">
        <w:rPr>
          <w:rFonts w:ascii="Arial" w:hAnsi="Arial" w:cs="Arial"/>
          <w:color w:val="000000"/>
          <w:sz w:val="28"/>
          <w:szCs w:val="28"/>
        </w:rPr>
        <w:t xml:space="preserve">. </w:t>
      </w:r>
    </w:p>
    <w:p w:rsidR="003D6B5D" w:rsidRPr="00AD7448" w:rsidRDefault="003D6B5D" w:rsidP="003D6B5D">
      <w:pPr>
        <w:spacing w:after="0"/>
        <w:jc w:val="both"/>
        <w:rPr>
          <w:rFonts w:ascii="Arial" w:hAnsi="Arial" w:cs="Arial"/>
          <w:color w:val="191919"/>
          <w:sz w:val="28"/>
          <w:szCs w:val="28"/>
        </w:rPr>
      </w:pPr>
    </w:p>
    <w:p w:rsidR="00AD7448" w:rsidRPr="00AD7448" w:rsidRDefault="003D6B5D" w:rsidP="003D6B5D">
      <w:pPr>
        <w:spacing w:after="0"/>
        <w:jc w:val="both"/>
        <w:rPr>
          <w:rFonts w:ascii="Arial" w:hAnsi="Arial" w:cs="Arial"/>
          <w:color w:val="191919"/>
          <w:sz w:val="28"/>
          <w:szCs w:val="28"/>
        </w:rPr>
      </w:pPr>
      <w:r w:rsidRPr="00AD7448">
        <w:rPr>
          <w:rFonts w:ascii="Arial" w:hAnsi="Arial" w:cs="Arial"/>
          <w:color w:val="191919"/>
          <w:sz w:val="28"/>
          <w:szCs w:val="28"/>
        </w:rPr>
        <w:t>Il a également remercié les populations de Faranah pour leur forte mobilisation à l’occasion de cette célébration qui sera suivi</w:t>
      </w:r>
      <w:r w:rsidR="006F48E6">
        <w:rPr>
          <w:rFonts w:ascii="Arial" w:hAnsi="Arial" w:cs="Arial"/>
          <w:color w:val="191919"/>
          <w:sz w:val="28"/>
          <w:szCs w:val="28"/>
        </w:rPr>
        <w:t>e</w:t>
      </w:r>
      <w:r w:rsidRPr="00AD7448">
        <w:rPr>
          <w:rFonts w:ascii="Arial" w:hAnsi="Arial" w:cs="Arial"/>
          <w:color w:val="191919"/>
          <w:sz w:val="28"/>
          <w:szCs w:val="28"/>
        </w:rPr>
        <w:t xml:space="preserve"> du lancement de la campagne de contrôle de cette maladie qui fait malheureusement beaucoup de victimes. A ces remerciements, il a associé les autorités du Gouvernorat de Faranah, le Maire et les élus locaux de la Commune. </w:t>
      </w:r>
      <w:r w:rsidR="006F48E6">
        <w:rPr>
          <w:rFonts w:ascii="Arial" w:hAnsi="Arial" w:cs="Arial"/>
          <w:color w:val="191919"/>
          <w:sz w:val="28"/>
          <w:szCs w:val="28"/>
        </w:rPr>
        <w:t>Il dira que c</w:t>
      </w:r>
      <w:r w:rsidRPr="00AD7448">
        <w:rPr>
          <w:rFonts w:ascii="Arial" w:hAnsi="Arial" w:cs="Arial"/>
          <w:color w:val="191919"/>
          <w:sz w:val="28"/>
          <w:szCs w:val="28"/>
        </w:rPr>
        <w:t>ette mobilisation est la traduction éloquente de l’engagement de toutes les parties prenantes pour l’amélioration</w:t>
      </w:r>
      <w:r w:rsidR="00AD7448" w:rsidRPr="00AD7448">
        <w:rPr>
          <w:rFonts w:ascii="Arial" w:hAnsi="Arial" w:cs="Arial"/>
          <w:color w:val="191919"/>
          <w:sz w:val="28"/>
          <w:szCs w:val="28"/>
        </w:rPr>
        <w:t xml:space="preserve"> de la santé des populations de</w:t>
      </w:r>
      <w:r w:rsidRPr="00AD7448">
        <w:rPr>
          <w:rFonts w:ascii="Arial" w:hAnsi="Arial" w:cs="Arial"/>
          <w:color w:val="191919"/>
          <w:sz w:val="28"/>
          <w:szCs w:val="28"/>
        </w:rPr>
        <w:t xml:space="preserve"> la Guinée</w:t>
      </w:r>
      <w:r w:rsidR="00F05484">
        <w:rPr>
          <w:rFonts w:ascii="Arial" w:hAnsi="Arial" w:cs="Arial"/>
          <w:color w:val="191919"/>
          <w:sz w:val="28"/>
          <w:szCs w:val="28"/>
        </w:rPr>
        <w:t>.</w:t>
      </w:r>
    </w:p>
    <w:p w:rsidR="003D6B5D" w:rsidRPr="00AD7448" w:rsidRDefault="003D6B5D" w:rsidP="003D6B5D">
      <w:pPr>
        <w:spacing w:after="0"/>
        <w:jc w:val="both"/>
        <w:rPr>
          <w:rFonts w:ascii="Arial" w:hAnsi="Arial" w:cs="Arial"/>
          <w:color w:val="191919"/>
          <w:sz w:val="28"/>
          <w:szCs w:val="28"/>
        </w:rPr>
      </w:pPr>
      <w:r w:rsidRPr="00AD7448">
        <w:rPr>
          <w:rFonts w:ascii="Arial" w:hAnsi="Arial" w:cs="Arial"/>
          <w:color w:val="191919"/>
          <w:sz w:val="28"/>
          <w:szCs w:val="28"/>
        </w:rPr>
        <w:t xml:space="preserve"> </w:t>
      </w:r>
    </w:p>
    <w:p w:rsidR="00AD7448" w:rsidRPr="00AD7448" w:rsidRDefault="00F05484" w:rsidP="00AD7448">
      <w:pPr>
        <w:spacing w:after="0"/>
        <w:jc w:val="both"/>
        <w:rPr>
          <w:rFonts w:ascii="Arial" w:hAnsi="Arial" w:cs="Arial"/>
          <w:sz w:val="28"/>
          <w:szCs w:val="28"/>
        </w:rPr>
      </w:pPr>
      <w:r>
        <w:rPr>
          <w:rFonts w:ascii="Arial" w:hAnsi="Arial" w:cs="Arial"/>
          <w:color w:val="191919"/>
          <w:sz w:val="28"/>
          <w:szCs w:val="28"/>
        </w:rPr>
        <w:t>Il rappellera comme il l’a déjà dit lors de sa déclaration</w:t>
      </w:r>
      <w:r w:rsidR="00AD7448" w:rsidRPr="00AD7448">
        <w:rPr>
          <w:rFonts w:ascii="Arial" w:hAnsi="Arial" w:cs="Arial"/>
          <w:color w:val="191919"/>
          <w:sz w:val="28"/>
          <w:szCs w:val="28"/>
        </w:rPr>
        <w:t xml:space="preserve"> au peuple de Guinée, </w:t>
      </w:r>
      <w:r w:rsidR="00AD7448" w:rsidRPr="00AD7448">
        <w:rPr>
          <w:rFonts w:ascii="Arial" w:hAnsi="Arial" w:cs="Arial"/>
          <w:sz w:val="28"/>
          <w:szCs w:val="28"/>
        </w:rPr>
        <w:t xml:space="preserve">chaque année, la rage tue plus de 60 000 personnes à travers le monde, soit plus d’une personne toutes les 10 minutes. </w:t>
      </w:r>
      <w:r>
        <w:rPr>
          <w:rFonts w:ascii="Arial" w:hAnsi="Arial" w:cs="Arial"/>
          <w:sz w:val="28"/>
          <w:szCs w:val="28"/>
        </w:rPr>
        <w:t>En Guinée</w:t>
      </w:r>
      <w:r w:rsidR="00AD7448" w:rsidRPr="00AD7448">
        <w:rPr>
          <w:rFonts w:ascii="Arial" w:hAnsi="Arial" w:cs="Arial"/>
          <w:sz w:val="28"/>
          <w:szCs w:val="28"/>
        </w:rPr>
        <w:t>, il a été révélé sur les 8 dernières années </w:t>
      </w:r>
      <w:r w:rsidR="00AD7448" w:rsidRPr="00AD7448">
        <w:rPr>
          <w:rFonts w:ascii="Arial" w:hAnsi="Arial" w:cs="Arial"/>
          <w:bCs/>
          <w:sz w:val="28"/>
          <w:szCs w:val="28"/>
        </w:rPr>
        <w:t>7588</w:t>
      </w:r>
      <w:r w:rsidR="00AD7448" w:rsidRPr="00AD7448">
        <w:rPr>
          <w:rFonts w:ascii="Arial" w:hAnsi="Arial" w:cs="Arial"/>
          <w:sz w:val="28"/>
          <w:szCs w:val="28"/>
        </w:rPr>
        <w:t xml:space="preserve"> cas d’exposition</w:t>
      </w:r>
      <w:r w:rsidR="00AD7448" w:rsidRPr="00AD7448">
        <w:rPr>
          <w:rFonts w:ascii="Arial" w:hAnsi="Arial" w:cs="Arial"/>
          <w:bCs/>
          <w:sz w:val="28"/>
          <w:szCs w:val="28"/>
        </w:rPr>
        <w:t xml:space="preserve"> chez les humains</w:t>
      </w:r>
      <w:r w:rsidR="00AD7448" w:rsidRPr="00AD7448">
        <w:rPr>
          <w:rFonts w:ascii="Arial" w:hAnsi="Arial" w:cs="Arial"/>
          <w:sz w:val="28"/>
          <w:szCs w:val="28"/>
        </w:rPr>
        <w:t xml:space="preserve"> soit une moyenne de plus de 900 cas par an. De ces cas, </w:t>
      </w:r>
      <w:r w:rsidR="00AD7448" w:rsidRPr="00AD7448">
        <w:rPr>
          <w:rFonts w:ascii="Arial" w:hAnsi="Arial" w:cs="Arial"/>
          <w:bCs/>
          <w:sz w:val="28"/>
          <w:szCs w:val="28"/>
        </w:rPr>
        <w:t>96%</w:t>
      </w:r>
      <w:r w:rsidR="00AD7448" w:rsidRPr="00AD7448">
        <w:rPr>
          <w:rFonts w:ascii="Arial" w:hAnsi="Arial" w:cs="Arial"/>
          <w:sz w:val="28"/>
          <w:szCs w:val="28"/>
        </w:rPr>
        <w:t xml:space="preserve"> des animaux mordeurs sont des </w:t>
      </w:r>
      <w:r w:rsidR="00AD7448" w:rsidRPr="00AD7448">
        <w:rPr>
          <w:rFonts w:ascii="Arial" w:hAnsi="Arial" w:cs="Arial"/>
          <w:bCs/>
          <w:sz w:val="28"/>
          <w:szCs w:val="28"/>
        </w:rPr>
        <w:t>chiens</w:t>
      </w:r>
      <w:r w:rsidR="00AD7448" w:rsidRPr="00AD7448">
        <w:rPr>
          <w:rFonts w:ascii="Arial" w:hAnsi="Arial" w:cs="Arial"/>
          <w:sz w:val="28"/>
          <w:szCs w:val="28"/>
        </w:rPr>
        <w:t xml:space="preserve">, </w:t>
      </w:r>
      <w:r w:rsidR="00AD7448" w:rsidRPr="00AD7448">
        <w:rPr>
          <w:rFonts w:ascii="Arial" w:hAnsi="Arial" w:cs="Arial"/>
          <w:bCs/>
          <w:sz w:val="28"/>
          <w:szCs w:val="28"/>
        </w:rPr>
        <w:t>54%</w:t>
      </w:r>
      <w:r w:rsidR="00AD7448" w:rsidRPr="00AD7448">
        <w:rPr>
          <w:rFonts w:ascii="Arial" w:hAnsi="Arial" w:cs="Arial"/>
          <w:sz w:val="28"/>
          <w:szCs w:val="28"/>
        </w:rPr>
        <w:t xml:space="preserve"> des cas de morsures sont causés par les </w:t>
      </w:r>
      <w:r w:rsidR="00AD7448" w:rsidRPr="00AD7448">
        <w:rPr>
          <w:rFonts w:ascii="Arial" w:hAnsi="Arial" w:cs="Arial"/>
          <w:bCs/>
          <w:sz w:val="28"/>
          <w:szCs w:val="28"/>
        </w:rPr>
        <w:t>chiens errants</w:t>
      </w:r>
      <w:r w:rsidR="00AD7448" w:rsidRPr="00AD7448">
        <w:rPr>
          <w:rFonts w:ascii="Arial" w:hAnsi="Arial" w:cs="Arial"/>
          <w:sz w:val="28"/>
          <w:szCs w:val="28"/>
        </w:rPr>
        <w:t xml:space="preserve">, et fort malheureusement </w:t>
      </w:r>
      <w:r w:rsidR="00AD7448" w:rsidRPr="00AD7448">
        <w:rPr>
          <w:rFonts w:ascii="Arial" w:hAnsi="Arial" w:cs="Arial"/>
          <w:bCs/>
          <w:sz w:val="28"/>
          <w:szCs w:val="28"/>
        </w:rPr>
        <w:t>87,5</w:t>
      </w:r>
      <w:r w:rsidR="00AD7448" w:rsidRPr="00AD7448">
        <w:rPr>
          <w:rFonts w:ascii="Arial" w:hAnsi="Arial" w:cs="Arial"/>
          <w:b/>
          <w:bCs/>
          <w:sz w:val="28"/>
          <w:szCs w:val="28"/>
        </w:rPr>
        <w:t>%</w:t>
      </w:r>
      <w:r w:rsidR="00AD7448" w:rsidRPr="00AD7448">
        <w:rPr>
          <w:rFonts w:ascii="Arial" w:hAnsi="Arial" w:cs="Arial"/>
          <w:sz w:val="28"/>
          <w:szCs w:val="28"/>
        </w:rPr>
        <w:t xml:space="preserve"> des animaux mordeurs </w:t>
      </w:r>
      <w:r w:rsidR="00AD7448" w:rsidRPr="00AD7448">
        <w:rPr>
          <w:rFonts w:ascii="Arial" w:hAnsi="Arial" w:cs="Arial"/>
          <w:bCs/>
          <w:sz w:val="28"/>
          <w:szCs w:val="28"/>
        </w:rPr>
        <w:t>n’étaient pas vaccinés contre la rage</w:t>
      </w:r>
      <w:r w:rsidR="00AD7448" w:rsidRPr="00AD7448">
        <w:rPr>
          <w:rFonts w:ascii="Arial" w:hAnsi="Arial" w:cs="Arial"/>
          <w:sz w:val="28"/>
          <w:szCs w:val="28"/>
        </w:rPr>
        <w:t>.</w:t>
      </w:r>
    </w:p>
    <w:p w:rsidR="00AD7448" w:rsidRPr="00AD7448" w:rsidRDefault="00AD7448" w:rsidP="00AD7448">
      <w:pPr>
        <w:spacing w:after="0"/>
        <w:jc w:val="both"/>
        <w:rPr>
          <w:rFonts w:ascii="Arial" w:hAnsi="Arial" w:cs="Arial"/>
          <w:color w:val="191919"/>
          <w:sz w:val="28"/>
          <w:szCs w:val="28"/>
        </w:rPr>
      </w:pPr>
    </w:p>
    <w:p w:rsidR="00AD7448" w:rsidRPr="00AD7448" w:rsidRDefault="00F05484" w:rsidP="00AD7448">
      <w:pPr>
        <w:autoSpaceDE w:val="0"/>
        <w:autoSpaceDN w:val="0"/>
        <w:adjustRightInd w:val="0"/>
        <w:spacing w:after="0"/>
        <w:jc w:val="both"/>
        <w:rPr>
          <w:rFonts w:ascii="Arial" w:hAnsi="Arial" w:cs="Arial"/>
          <w:sz w:val="28"/>
          <w:szCs w:val="28"/>
        </w:rPr>
      </w:pPr>
      <w:r>
        <w:rPr>
          <w:rFonts w:ascii="Arial" w:hAnsi="Arial" w:cs="Arial"/>
          <w:sz w:val="28"/>
          <w:szCs w:val="28"/>
        </w:rPr>
        <w:t>Il profitera de l’occasion</w:t>
      </w:r>
      <w:r w:rsidR="00AD7448" w:rsidRPr="00AD7448">
        <w:rPr>
          <w:rFonts w:ascii="Arial" w:hAnsi="Arial" w:cs="Arial"/>
          <w:sz w:val="28"/>
          <w:szCs w:val="28"/>
        </w:rPr>
        <w:t xml:space="preserve"> pour lancer un appel pressant à </w:t>
      </w:r>
      <w:r>
        <w:rPr>
          <w:rFonts w:ascii="Arial" w:hAnsi="Arial" w:cs="Arial"/>
          <w:sz w:val="28"/>
          <w:szCs w:val="28"/>
        </w:rPr>
        <w:t>tous les</w:t>
      </w:r>
      <w:r w:rsidR="00AD7448" w:rsidRPr="00AD7448">
        <w:rPr>
          <w:rFonts w:ascii="Arial" w:hAnsi="Arial" w:cs="Arial"/>
          <w:sz w:val="28"/>
          <w:szCs w:val="28"/>
        </w:rPr>
        <w:t xml:space="preserve"> détenteurs de chiens et chats et de tout autre animal de compagnie pouvant transmettre la rage à prendre toutes les mesures pour non seulement garder les animaux à la maison mais également procéder à la vaccination systématique contre la rage. </w:t>
      </w:r>
    </w:p>
    <w:p w:rsidR="00AD7448" w:rsidRPr="00AD7448" w:rsidRDefault="00AD7448" w:rsidP="00AD7448">
      <w:pPr>
        <w:spacing w:after="0" w:line="240" w:lineRule="auto"/>
        <w:jc w:val="both"/>
        <w:rPr>
          <w:rFonts w:ascii="Arial" w:hAnsi="Arial" w:cs="Arial"/>
          <w:b/>
          <w:bCs/>
          <w:color w:val="191919"/>
          <w:sz w:val="28"/>
          <w:szCs w:val="28"/>
        </w:rPr>
      </w:pPr>
    </w:p>
    <w:p w:rsidR="00AD7448" w:rsidRPr="00AD7448" w:rsidRDefault="00F05484" w:rsidP="00F05484">
      <w:pPr>
        <w:autoSpaceDE w:val="0"/>
        <w:autoSpaceDN w:val="0"/>
        <w:adjustRightInd w:val="0"/>
        <w:spacing w:after="0"/>
        <w:jc w:val="both"/>
        <w:rPr>
          <w:rFonts w:ascii="Arial" w:hAnsi="Arial" w:cs="Arial"/>
          <w:color w:val="191919"/>
          <w:sz w:val="28"/>
          <w:szCs w:val="28"/>
        </w:rPr>
      </w:pPr>
      <w:r>
        <w:rPr>
          <w:rFonts w:ascii="Arial" w:hAnsi="Arial" w:cs="Arial"/>
          <w:sz w:val="28"/>
          <w:szCs w:val="28"/>
        </w:rPr>
        <w:t>Il informera que d’</w:t>
      </w:r>
      <w:r w:rsidR="00AD7448" w:rsidRPr="00AD7448">
        <w:rPr>
          <w:rFonts w:ascii="Arial" w:hAnsi="Arial" w:cs="Arial"/>
          <w:sz w:val="28"/>
          <w:szCs w:val="28"/>
        </w:rPr>
        <w:t xml:space="preserve">importantes doses de vaccin antirabiques ont été acquises ce qui permettra dans les prochains jours d’engager des campagnes de vaccination de riposte non seulement à Faranah, mais </w:t>
      </w:r>
      <w:r w:rsidR="00AD7448" w:rsidRPr="00AD7448">
        <w:rPr>
          <w:rFonts w:ascii="Arial" w:hAnsi="Arial" w:cs="Arial"/>
          <w:sz w:val="28"/>
          <w:szCs w:val="28"/>
        </w:rPr>
        <w:lastRenderedPageBreak/>
        <w:t>également dans les préfectures où un nombre élevé de cas de rage a été rapporté.</w:t>
      </w:r>
      <w:r>
        <w:rPr>
          <w:rFonts w:ascii="Arial" w:hAnsi="Arial" w:cs="Arial"/>
          <w:sz w:val="28"/>
          <w:szCs w:val="28"/>
        </w:rPr>
        <w:t xml:space="preserve"> C’est pourquoi, il invitera </w:t>
      </w:r>
      <w:r w:rsidR="00AD7448" w:rsidRPr="00AD7448">
        <w:rPr>
          <w:rFonts w:ascii="Arial" w:hAnsi="Arial" w:cs="Arial"/>
          <w:color w:val="000000"/>
          <w:sz w:val="28"/>
          <w:szCs w:val="28"/>
        </w:rPr>
        <w:t xml:space="preserve">la Direction Nationale des Services Vétérinaires, en collaboration avec </w:t>
      </w:r>
      <w:r>
        <w:rPr>
          <w:rFonts w:ascii="Arial" w:hAnsi="Arial" w:cs="Arial"/>
          <w:color w:val="000000"/>
          <w:sz w:val="28"/>
          <w:szCs w:val="28"/>
        </w:rPr>
        <w:t>la plate</w:t>
      </w:r>
      <w:r w:rsidR="00AD7448" w:rsidRPr="00AD7448">
        <w:rPr>
          <w:rFonts w:ascii="Arial" w:hAnsi="Arial" w:cs="Arial"/>
          <w:color w:val="000000"/>
          <w:sz w:val="28"/>
          <w:szCs w:val="28"/>
        </w:rPr>
        <w:t xml:space="preserve">forme « Une Seule Santé » à prendre toutes les dispositions utiles, pour le bon déroulement de ces opérations vaccinales. </w:t>
      </w:r>
    </w:p>
    <w:p w:rsidR="00AD7448" w:rsidRPr="00AD7448" w:rsidRDefault="00AD7448" w:rsidP="00AD7448">
      <w:pPr>
        <w:spacing w:after="0" w:line="240" w:lineRule="auto"/>
        <w:jc w:val="both"/>
        <w:rPr>
          <w:rFonts w:ascii="Arial" w:hAnsi="Arial" w:cs="Arial"/>
          <w:b/>
          <w:bCs/>
          <w:color w:val="191919"/>
          <w:sz w:val="28"/>
          <w:szCs w:val="28"/>
        </w:rPr>
      </w:pPr>
    </w:p>
    <w:p w:rsidR="00AD7448" w:rsidRPr="00AD7448" w:rsidRDefault="00624B2D" w:rsidP="00AD7448">
      <w:pPr>
        <w:spacing w:after="0" w:line="240" w:lineRule="auto"/>
        <w:jc w:val="both"/>
        <w:rPr>
          <w:rFonts w:ascii="Arial" w:hAnsi="Arial" w:cs="Arial"/>
          <w:color w:val="191919"/>
          <w:sz w:val="28"/>
          <w:szCs w:val="28"/>
        </w:rPr>
      </w:pPr>
      <w:r>
        <w:rPr>
          <w:rFonts w:ascii="Arial" w:hAnsi="Arial" w:cs="Arial"/>
          <w:color w:val="191919"/>
          <w:sz w:val="28"/>
          <w:szCs w:val="28"/>
        </w:rPr>
        <w:t xml:space="preserve">Avant de terminer, il exprimera sa profonde </w:t>
      </w:r>
      <w:r w:rsidR="00AD7448" w:rsidRPr="00AD7448">
        <w:rPr>
          <w:rFonts w:ascii="Arial" w:hAnsi="Arial" w:cs="Arial"/>
          <w:color w:val="191919"/>
          <w:sz w:val="28"/>
          <w:szCs w:val="28"/>
        </w:rPr>
        <w:t xml:space="preserve">gratitude </w:t>
      </w:r>
      <w:r w:rsidR="00AD7448" w:rsidRPr="00624B2D">
        <w:rPr>
          <w:rFonts w:ascii="Arial" w:hAnsi="Arial" w:cs="Arial"/>
          <w:color w:val="191919"/>
          <w:sz w:val="28"/>
          <w:szCs w:val="28"/>
        </w:rPr>
        <w:t>à</w:t>
      </w:r>
      <w:r w:rsidR="00AD7448" w:rsidRPr="00AD7448">
        <w:rPr>
          <w:rFonts w:ascii="Arial" w:hAnsi="Arial" w:cs="Arial"/>
          <w:b/>
          <w:color w:val="191919"/>
          <w:sz w:val="28"/>
          <w:szCs w:val="28"/>
        </w:rPr>
        <w:t xml:space="preserve"> Son Excellence Monsieur le Président de la République,</w:t>
      </w:r>
      <w:r w:rsidR="00AD7448" w:rsidRPr="00AD7448">
        <w:rPr>
          <w:rFonts w:ascii="Arial" w:hAnsi="Arial" w:cs="Arial"/>
          <w:color w:val="191919"/>
          <w:sz w:val="28"/>
          <w:szCs w:val="28"/>
        </w:rPr>
        <w:t xml:space="preserve"> </w:t>
      </w:r>
      <w:r w:rsidR="00AD7448" w:rsidRPr="00AD7448">
        <w:rPr>
          <w:rFonts w:ascii="Arial" w:hAnsi="Arial" w:cs="Arial"/>
          <w:b/>
          <w:color w:val="191919"/>
          <w:sz w:val="28"/>
          <w:szCs w:val="28"/>
        </w:rPr>
        <w:t>Pr. Alpha CONDE</w:t>
      </w:r>
      <w:r w:rsidR="00AD7448" w:rsidRPr="00AD7448">
        <w:rPr>
          <w:rFonts w:ascii="Arial" w:hAnsi="Arial" w:cs="Arial"/>
          <w:color w:val="191919"/>
          <w:sz w:val="28"/>
          <w:szCs w:val="28"/>
        </w:rPr>
        <w:t>, pour tous les efforts qu’il ne cesse de déployer pour améliorer la santé animale et celle des populations guinéennes.</w:t>
      </w:r>
    </w:p>
    <w:p w:rsidR="00AD7448" w:rsidRPr="00AD7448" w:rsidRDefault="00AD7448" w:rsidP="00AD7448">
      <w:pPr>
        <w:spacing w:after="0" w:line="240" w:lineRule="auto"/>
        <w:jc w:val="both"/>
        <w:rPr>
          <w:rFonts w:ascii="Arial" w:hAnsi="Arial" w:cs="Arial"/>
          <w:color w:val="191919"/>
          <w:sz w:val="28"/>
          <w:szCs w:val="28"/>
        </w:rPr>
      </w:pPr>
    </w:p>
    <w:p w:rsidR="00AD7448" w:rsidRPr="00AD7448" w:rsidRDefault="00AD7448" w:rsidP="00AD7448">
      <w:pPr>
        <w:spacing w:after="0"/>
        <w:jc w:val="both"/>
        <w:rPr>
          <w:rFonts w:ascii="Arial" w:hAnsi="Arial" w:cs="Arial"/>
          <w:color w:val="000000"/>
          <w:sz w:val="28"/>
          <w:szCs w:val="28"/>
        </w:rPr>
      </w:pPr>
      <w:r w:rsidRPr="00AD7448">
        <w:rPr>
          <w:rFonts w:ascii="Arial" w:hAnsi="Arial" w:cs="Arial"/>
          <w:color w:val="000000"/>
          <w:sz w:val="28"/>
          <w:szCs w:val="28"/>
        </w:rPr>
        <w:t xml:space="preserve">Sur ce, </w:t>
      </w:r>
      <w:r w:rsidR="00624B2D">
        <w:rPr>
          <w:rFonts w:ascii="Arial" w:hAnsi="Arial" w:cs="Arial"/>
          <w:color w:val="000000"/>
          <w:sz w:val="28"/>
          <w:szCs w:val="28"/>
        </w:rPr>
        <w:t xml:space="preserve">il </w:t>
      </w:r>
      <w:r w:rsidRPr="00AD7448">
        <w:rPr>
          <w:rFonts w:ascii="Arial" w:hAnsi="Arial" w:cs="Arial"/>
          <w:color w:val="000000"/>
          <w:sz w:val="28"/>
          <w:szCs w:val="28"/>
        </w:rPr>
        <w:t>invite</w:t>
      </w:r>
      <w:r w:rsidR="00624B2D">
        <w:rPr>
          <w:rFonts w:ascii="Arial" w:hAnsi="Arial" w:cs="Arial"/>
          <w:color w:val="000000"/>
          <w:sz w:val="28"/>
          <w:szCs w:val="28"/>
        </w:rPr>
        <w:t>ra</w:t>
      </w:r>
      <w:r w:rsidRPr="00AD7448">
        <w:rPr>
          <w:rFonts w:ascii="Arial" w:hAnsi="Arial" w:cs="Arial"/>
          <w:color w:val="000000"/>
          <w:sz w:val="28"/>
          <w:szCs w:val="28"/>
        </w:rPr>
        <w:t xml:space="preserve"> les Partenaires Techniques et Financiers présents, les Autorités Administratives et les Elus Locaux de Faranah ainsi que les honorables invités à se joindre </w:t>
      </w:r>
      <w:r w:rsidR="00624B2D">
        <w:rPr>
          <w:rFonts w:ascii="Arial" w:hAnsi="Arial" w:cs="Arial"/>
          <w:color w:val="000000"/>
          <w:sz w:val="28"/>
          <w:szCs w:val="28"/>
        </w:rPr>
        <w:t>à lui</w:t>
      </w:r>
      <w:r w:rsidRPr="00AD7448">
        <w:rPr>
          <w:rFonts w:ascii="Arial" w:hAnsi="Arial" w:cs="Arial"/>
          <w:color w:val="000000"/>
          <w:sz w:val="28"/>
          <w:szCs w:val="28"/>
        </w:rPr>
        <w:t xml:space="preserve"> pour lancer la campagne </w:t>
      </w:r>
      <w:r w:rsidR="00624B2D" w:rsidRPr="00AD7448">
        <w:rPr>
          <w:rFonts w:ascii="Arial" w:hAnsi="Arial" w:cs="Arial"/>
          <w:color w:val="000000"/>
          <w:sz w:val="28"/>
          <w:szCs w:val="28"/>
        </w:rPr>
        <w:t>de vaccination</w:t>
      </w:r>
      <w:r w:rsidRPr="00AD7448">
        <w:rPr>
          <w:rFonts w:ascii="Arial" w:hAnsi="Arial" w:cs="Arial"/>
          <w:color w:val="000000"/>
          <w:sz w:val="28"/>
          <w:szCs w:val="28"/>
        </w:rPr>
        <w:t xml:space="preserve"> de riposte contre la rage. </w:t>
      </w:r>
    </w:p>
    <w:p w:rsidR="00AD7448" w:rsidRPr="00AD7448" w:rsidRDefault="00AD7448" w:rsidP="00AD7448">
      <w:pPr>
        <w:spacing w:after="0"/>
        <w:jc w:val="both"/>
        <w:rPr>
          <w:rFonts w:ascii="Arial" w:hAnsi="Arial" w:cs="Arial"/>
          <w:color w:val="191919"/>
          <w:sz w:val="28"/>
          <w:szCs w:val="28"/>
        </w:rPr>
      </w:pPr>
    </w:p>
    <w:p w:rsidR="00E87AB4" w:rsidRPr="00624B2D" w:rsidRDefault="00AD7448" w:rsidP="00AD7448">
      <w:pPr>
        <w:spacing w:after="0" w:line="240" w:lineRule="auto"/>
        <w:ind w:left="-142"/>
        <w:jc w:val="both"/>
        <w:rPr>
          <w:rFonts w:ascii="Arial" w:hAnsi="Arial" w:cs="Arial"/>
          <w:i/>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24B2D">
        <w:rPr>
          <w:rFonts w:ascii="Arial" w:hAnsi="Arial" w:cs="Arial"/>
          <w:i/>
          <w:color w:val="5B9BD5"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Plus personne ne doit mourir de la rage, alors mobilisons-nous et agissons pour son élimination à l’horizon 2030.</w:t>
      </w:r>
    </w:p>
    <w:p w:rsidR="00E87AB4" w:rsidRPr="00AD7448" w:rsidRDefault="00E87AB4" w:rsidP="00E87AB4">
      <w:pPr>
        <w:spacing w:after="160" w:line="259" w:lineRule="auto"/>
        <w:rPr>
          <w:rFonts w:ascii="Arial" w:hAnsi="Arial" w:cs="Arial"/>
          <w:noProof/>
          <w:sz w:val="28"/>
          <w:szCs w:val="28"/>
          <w:lang w:eastAsia="fr-FR"/>
        </w:rPr>
      </w:pPr>
    </w:p>
    <w:p w:rsidR="00E87AB4" w:rsidRDefault="00624B2D" w:rsidP="00E87AB4">
      <w:pPr>
        <w:spacing w:after="160" w:line="259" w:lineRule="auto"/>
        <w:rPr>
          <w:rFonts w:ascii="Arial" w:hAnsi="Arial" w:cs="Arial"/>
          <w:b/>
          <w:sz w:val="28"/>
          <w:szCs w:val="28"/>
          <w:u w:val="single"/>
        </w:rPr>
      </w:pPr>
      <w:r w:rsidRPr="00624B2D">
        <w:rPr>
          <w:rFonts w:ascii="Arial" w:hAnsi="Arial" w:cs="Arial"/>
          <w:b/>
          <w:sz w:val="28"/>
          <w:szCs w:val="28"/>
          <w:u w:val="single"/>
        </w:rPr>
        <w:t>Etape de Tiro :</w:t>
      </w:r>
    </w:p>
    <w:p w:rsidR="00624B2D" w:rsidRDefault="00624B2D" w:rsidP="00E84E48">
      <w:pPr>
        <w:spacing w:after="160" w:line="259" w:lineRule="auto"/>
        <w:jc w:val="both"/>
        <w:rPr>
          <w:rFonts w:ascii="Arial" w:hAnsi="Arial" w:cs="Arial"/>
          <w:sz w:val="28"/>
          <w:szCs w:val="28"/>
        </w:rPr>
      </w:pPr>
      <w:r>
        <w:rPr>
          <w:rFonts w:ascii="Arial" w:hAnsi="Arial" w:cs="Arial"/>
          <w:sz w:val="28"/>
          <w:szCs w:val="28"/>
        </w:rPr>
        <w:t>Après avoir vacciné tous les chiens présentés par les populations de la Commune urbaine, les cadres des trois Départements (Ministère de l’Elevage, Ministère de la Santé, Ministère de l’Environnement, des Eaux et Forêts) et les partenaires techniques présents à la cérémonie se sont rendus dans la Sous-préfecture de Tiro pour procéder au lancement de la campagne de sensibilisation</w:t>
      </w:r>
      <w:r w:rsidR="00E84E48">
        <w:rPr>
          <w:rFonts w:ascii="Arial" w:hAnsi="Arial" w:cs="Arial"/>
          <w:sz w:val="28"/>
          <w:szCs w:val="28"/>
        </w:rPr>
        <w:t xml:space="preserve"> sur la lutte contre la rage.</w:t>
      </w:r>
    </w:p>
    <w:p w:rsidR="009B6E1B" w:rsidRDefault="009B6E1B" w:rsidP="00E84E48">
      <w:pPr>
        <w:spacing w:after="160" w:line="259" w:lineRule="auto"/>
        <w:jc w:val="both"/>
        <w:rPr>
          <w:rFonts w:ascii="Arial" w:hAnsi="Arial" w:cs="Arial"/>
          <w:sz w:val="28"/>
          <w:szCs w:val="28"/>
        </w:rPr>
      </w:pPr>
      <w:r>
        <w:rPr>
          <w:rFonts w:ascii="Arial" w:hAnsi="Arial" w:cs="Arial"/>
          <w:sz w:val="28"/>
          <w:szCs w:val="28"/>
        </w:rPr>
        <w:t xml:space="preserve">Après l’allocution de bienvenue du Maire de la Commune rurale de Tiro devant une population fortement mobilisée, un jeu de questions/réponses sur la rage a été organisé et présidé par un jury chargé d’identifier les bonnes réponses. Les auteurs des bonnes et meilleures réponses ont été gratifiés de cadeaux ; il faut signaler la forte participation des enfants à ce jeu de questions/réponses qui a permis à beaucoup d’entre eux de bénéficier de fournitures scolaires. </w:t>
      </w:r>
    </w:p>
    <w:p w:rsidR="009B6E1B" w:rsidRDefault="009B6E1B" w:rsidP="00E84E48">
      <w:pPr>
        <w:spacing w:after="160" w:line="259" w:lineRule="auto"/>
        <w:jc w:val="both"/>
        <w:rPr>
          <w:rFonts w:ascii="Arial" w:hAnsi="Arial" w:cs="Arial"/>
          <w:sz w:val="28"/>
          <w:szCs w:val="28"/>
        </w:rPr>
      </w:pPr>
      <w:r>
        <w:rPr>
          <w:rFonts w:ascii="Arial" w:hAnsi="Arial" w:cs="Arial"/>
          <w:sz w:val="28"/>
          <w:szCs w:val="28"/>
        </w:rPr>
        <w:t>Cette cérémonie a été clôturée par l’allocution du Directeur National des Services Vétérinaires qui a remercié les populations pour leur forte mobilisation</w:t>
      </w:r>
      <w:r w:rsidR="006C72A4">
        <w:rPr>
          <w:rFonts w:ascii="Arial" w:hAnsi="Arial" w:cs="Arial"/>
          <w:sz w:val="28"/>
          <w:szCs w:val="28"/>
        </w:rPr>
        <w:t xml:space="preserve"> et les a exhortées à participer activement au relais des messages pour un changement de comportement afin de vaincre la rage.</w:t>
      </w:r>
    </w:p>
    <w:p w:rsidR="00EF01EA" w:rsidRPr="006C1650" w:rsidRDefault="00EF01EA" w:rsidP="006C1650">
      <w:pPr>
        <w:jc w:val="both"/>
        <w:rPr>
          <w:rFonts w:ascii="Arial" w:hAnsi="Arial" w:cs="Arial"/>
          <w:sz w:val="28"/>
          <w:szCs w:val="28"/>
        </w:rPr>
      </w:pPr>
      <w:r w:rsidRPr="006C1650">
        <w:rPr>
          <w:rFonts w:ascii="Arial" w:hAnsi="Arial" w:cs="Arial"/>
          <w:sz w:val="28"/>
          <w:szCs w:val="28"/>
        </w:rPr>
        <w:lastRenderedPageBreak/>
        <w:t>La célébration de la JMR a permis de formuler quelques suggestions/recommandations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 mise en place de stock de vaccins dans les préfectures et les sous-préfectures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Le renforcement de la surveillance sur toute l’étendue du territoire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 xml:space="preserve">Le renforcement de la notification des cas de morsure et de griffures de chiens et chats ;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 vaccination des chiens à un coût abordable, accessible à tous à travers la subvention des vaccins par l’Etat et ses partenaires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 sensibilisation des populations dans les communautés pour éviter l’exposition aux morsures et griffures de chiens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L’accélération de la mise en œuvre de la stratégie nationale de lutte contre la rage par un financement conjoint impliquant tous les partenaires évoluant dans l’approche One Health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L’accélération de la mise en place des plateformes préfectorales et communautaires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 xml:space="preserve">Le renforcement du fonctionnement de la plateforme One Health à tous les niveaux ;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La restitution de cette JMR lors de la prochaine réunion de la plate-forme OH ;</w:t>
      </w:r>
    </w:p>
    <w:p w:rsidR="00EF01EA" w:rsidRPr="006C1650" w:rsidRDefault="00EF01EA" w:rsidP="006C1650">
      <w:pPr>
        <w:pStyle w:val="Paragraphedeliste"/>
        <w:numPr>
          <w:ilvl w:val="0"/>
          <w:numId w:val="4"/>
        </w:numPr>
        <w:spacing w:after="160" w:line="259" w:lineRule="auto"/>
        <w:jc w:val="both"/>
        <w:rPr>
          <w:rFonts w:ascii="Arial" w:hAnsi="Arial" w:cs="Arial"/>
          <w:sz w:val="28"/>
          <w:szCs w:val="28"/>
        </w:rPr>
      </w:pPr>
      <w:r w:rsidRPr="006C1650">
        <w:rPr>
          <w:rFonts w:ascii="Arial" w:hAnsi="Arial" w:cs="Arial"/>
          <w:sz w:val="28"/>
          <w:szCs w:val="28"/>
        </w:rPr>
        <w:t xml:space="preserve">La diffusion du rapport de mission à toutes les parties prenantes. </w:t>
      </w:r>
    </w:p>
    <w:p w:rsidR="00EF01EA" w:rsidRPr="00624B2D" w:rsidRDefault="00EF01EA" w:rsidP="00E84E48">
      <w:pPr>
        <w:spacing w:after="160" w:line="259" w:lineRule="auto"/>
        <w:jc w:val="both"/>
        <w:rPr>
          <w:rFonts w:ascii="Arial" w:hAnsi="Arial" w:cs="Arial"/>
          <w:sz w:val="28"/>
          <w:szCs w:val="28"/>
        </w:rPr>
      </w:pPr>
    </w:p>
    <w:p w:rsidR="00E87AB4" w:rsidRDefault="0095198B" w:rsidP="00E87AB4">
      <w:pPr>
        <w:spacing w:after="160" w:line="259" w:lineRule="auto"/>
        <w:rPr>
          <w:rFonts w:ascii="Arial" w:hAnsi="Arial" w:cs="Arial"/>
          <w:noProof/>
          <w:sz w:val="28"/>
          <w:szCs w:val="28"/>
          <w:lang w:eastAsia="fr-FR"/>
        </w:rPr>
      </w:pPr>
      <w:r w:rsidRPr="00AD7448">
        <w:rPr>
          <w:rFonts w:ascii="Arial" w:hAnsi="Arial" w:cs="Arial"/>
          <w:b/>
          <w:noProof/>
          <w:sz w:val="28"/>
          <w:szCs w:val="28"/>
          <w:u w:val="single"/>
          <w:lang w:eastAsia="fr-FR"/>
        </w:rPr>
        <w:lastRenderedPageBreak/>
        <w:drawing>
          <wp:inline distT="0" distB="0" distL="0" distR="0" wp14:anchorId="7FE24D24" wp14:editId="27B665DA">
            <wp:extent cx="5760720" cy="4320540"/>
            <wp:effectExtent l="0" t="0" r="0" b="3810"/>
            <wp:docPr id="33" name="Image 33" descr="C:\Users\HPCOMP~1\AppData\Local\Temp\Rar$DI75.625\20190928_10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COMP~1\AppData\Local\Temp\Rar$DI75.625\20190928_105014.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760720" cy="4320540"/>
                    </a:xfrm>
                    <a:prstGeom prst="rect">
                      <a:avLst/>
                    </a:prstGeom>
                    <a:noFill/>
                    <a:ln>
                      <a:noFill/>
                    </a:ln>
                  </pic:spPr>
                </pic:pic>
              </a:graphicData>
            </a:graphic>
          </wp:inline>
        </w:drawing>
      </w:r>
      <w:r w:rsidRPr="00AD7448">
        <w:rPr>
          <w:rFonts w:ascii="Arial" w:hAnsi="Arial" w:cs="Arial"/>
          <w:noProof/>
          <w:sz w:val="28"/>
          <w:szCs w:val="28"/>
          <w:lang w:eastAsia="fr-FR"/>
        </w:rPr>
        <w:t xml:space="preserve"> </w:t>
      </w:r>
    </w:p>
    <w:p w:rsidR="00144E94" w:rsidRPr="00AD7448" w:rsidRDefault="00144E94" w:rsidP="00E87AB4">
      <w:pPr>
        <w:spacing w:after="160" w:line="259" w:lineRule="auto"/>
        <w:rPr>
          <w:rFonts w:ascii="Arial" w:hAnsi="Arial" w:cs="Arial"/>
          <w:sz w:val="28"/>
          <w:szCs w:val="28"/>
        </w:rPr>
      </w:pPr>
      <w:r>
        <w:rPr>
          <w:rFonts w:ascii="Arial" w:hAnsi="Arial" w:cs="Arial"/>
          <w:noProof/>
          <w:sz w:val="28"/>
          <w:szCs w:val="28"/>
          <w:lang w:eastAsia="fr-FR"/>
        </w:rPr>
        <w:t>Vue de la loge officielle lors de la cérémonie</w:t>
      </w:r>
    </w:p>
    <w:p w:rsidR="008A60A3" w:rsidRPr="00AD7448" w:rsidRDefault="008A60A3" w:rsidP="00E87AB4">
      <w:pPr>
        <w:spacing w:after="160" w:line="259" w:lineRule="auto"/>
        <w:rPr>
          <w:rFonts w:ascii="Arial" w:hAnsi="Arial" w:cs="Arial"/>
          <w:sz w:val="28"/>
          <w:szCs w:val="28"/>
        </w:rPr>
      </w:pPr>
    </w:p>
    <w:p w:rsidR="008A60A3" w:rsidRPr="00AD7448" w:rsidRDefault="008A60A3" w:rsidP="00E87AB4">
      <w:pPr>
        <w:spacing w:after="160" w:line="259" w:lineRule="auto"/>
        <w:rPr>
          <w:rFonts w:ascii="Arial" w:hAnsi="Arial" w:cs="Arial"/>
          <w:sz w:val="28"/>
          <w:szCs w:val="28"/>
        </w:rPr>
      </w:pPr>
    </w:p>
    <w:p w:rsidR="00144E94" w:rsidRDefault="00B75A68"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extent cx="7801398" cy="5851049"/>
            <wp:effectExtent l="3493" t="0" r="0" b="0"/>
            <wp:docPr id="10" name="Image 10" descr="C:\Users\HP COMPUTER\Downloads\20190928_113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COMPUTER\Downloads\20190928_113605.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rot="5400000">
                      <a:off x="0" y="0"/>
                      <a:ext cx="7805551" cy="5854164"/>
                    </a:xfrm>
                    <a:prstGeom prst="rect">
                      <a:avLst/>
                    </a:prstGeom>
                    <a:noFill/>
                    <a:ln>
                      <a:noFill/>
                    </a:ln>
                  </pic:spPr>
                </pic:pic>
              </a:graphicData>
            </a:graphic>
          </wp:inline>
        </w:drawing>
      </w:r>
      <w:r w:rsidRPr="00AD7448">
        <w:rPr>
          <w:rFonts w:ascii="Arial" w:hAnsi="Arial" w:cs="Arial"/>
          <w:noProof/>
          <w:sz w:val="28"/>
          <w:szCs w:val="28"/>
          <w:lang w:eastAsia="fr-FR"/>
        </w:rPr>
        <w:t xml:space="preserve"> </w:t>
      </w:r>
    </w:p>
    <w:p w:rsidR="00144E94" w:rsidRDefault="00144E94" w:rsidP="00E87AB4">
      <w:pPr>
        <w:spacing w:after="160" w:line="259" w:lineRule="auto"/>
        <w:rPr>
          <w:rFonts w:ascii="Arial" w:hAnsi="Arial" w:cs="Arial"/>
          <w:noProof/>
          <w:sz w:val="28"/>
          <w:szCs w:val="28"/>
          <w:lang w:eastAsia="fr-FR"/>
        </w:rPr>
      </w:pPr>
      <w:r>
        <w:rPr>
          <w:rFonts w:ascii="Arial" w:hAnsi="Arial" w:cs="Arial"/>
          <w:noProof/>
          <w:sz w:val="28"/>
          <w:szCs w:val="28"/>
          <w:lang w:eastAsia="fr-FR"/>
        </w:rPr>
        <w:t>Vue des participants à la cérémonie</w:t>
      </w:r>
    </w:p>
    <w:p w:rsidR="00AA3082" w:rsidRDefault="00AA3082" w:rsidP="00E87AB4">
      <w:pPr>
        <w:spacing w:after="160" w:line="259" w:lineRule="auto"/>
        <w:rPr>
          <w:rFonts w:ascii="Arial" w:hAnsi="Arial" w:cs="Arial"/>
          <w:noProof/>
          <w:sz w:val="28"/>
          <w:szCs w:val="28"/>
          <w:lang w:eastAsia="fr-FR"/>
        </w:rPr>
      </w:pPr>
    </w:p>
    <w:p w:rsidR="00AA3082" w:rsidRDefault="00AA3082" w:rsidP="00E87AB4">
      <w:pPr>
        <w:spacing w:after="160" w:line="259" w:lineRule="auto"/>
        <w:rPr>
          <w:rFonts w:ascii="Arial" w:hAnsi="Arial" w:cs="Arial"/>
          <w:noProof/>
          <w:sz w:val="28"/>
          <w:szCs w:val="28"/>
          <w:lang w:eastAsia="fr-FR"/>
        </w:rPr>
      </w:pPr>
    </w:p>
    <w:p w:rsidR="00AA3082" w:rsidRDefault="00AA3082"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14:anchorId="56029A7E" wp14:editId="3CEDAA8A">
            <wp:extent cx="7833360" cy="5875020"/>
            <wp:effectExtent l="7620" t="0" r="3810" b="3810"/>
            <wp:docPr id="36" name="Image 36" descr="C:\Users\HPCOMP~1\AppData\Local\Temp\Rar$DI94.875\20190928_12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COMP~1\AppData\Local\Temp\Rar$DI94.875\20190928_121125.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rot="5400000">
                      <a:off x="0" y="0"/>
                      <a:ext cx="7833360" cy="5875020"/>
                    </a:xfrm>
                    <a:prstGeom prst="rect">
                      <a:avLst/>
                    </a:prstGeom>
                    <a:noFill/>
                    <a:ln>
                      <a:noFill/>
                    </a:ln>
                  </pic:spPr>
                </pic:pic>
              </a:graphicData>
            </a:graphic>
          </wp:inline>
        </w:drawing>
      </w:r>
    </w:p>
    <w:p w:rsidR="00AA3082" w:rsidRDefault="00AA3082" w:rsidP="00AA3082">
      <w:pPr>
        <w:rPr>
          <w:rFonts w:ascii="Arial" w:hAnsi="Arial" w:cs="Arial"/>
          <w:sz w:val="28"/>
          <w:szCs w:val="28"/>
        </w:rPr>
      </w:pPr>
      <w:r>
        <w:rPr>
          <w:rFonts w:ascii="Arial" w:hAnsi="Arial" w:cs="Arial"/>
          <w:sz w:val="28"/>
          <w:szCs w:val="28"/>
        </w:rPr>
        <w:t xml:space="preserve">Cérémonie de remise de boîtes à image par </w:t>
      </w:r>
      <w:proofErr w:type="spellStart"/>
      <w:r>
        <w:rPr>
          <w:rFonts w:ascii="Arial" w:hAnsi="Arial" w:cs="Arial"/>
          <w:sz w:val="28"/>
          <w:szCs w:val="28"/>
        </w:rPr>
        <w:t>Breacktrought</w:t>
      </w:r>
      <w:proofErr w:type="spellEnd"/>
      <w:r>
        <w:rPr>
          <w:rFonts w:ascii="Arial" w:hAnsi="Arial" w:cs="Arial"/>
          <w:sz w:val="28"/>
          <w:szCs w:val="28"/>
        </w:rPr>
        <w:t xml:space="preserve"> Action au Ministre de l’Elevage sous le regard attentif </w:t>
      </w:r>
      <w:r w:rsidRPr="006C1650">
        <w:rPr>
          <w:rFonts w:ascii="Arial" w:hAnsi="Arial" w:cs="Arial"/>
          <w:sz w:val="28"/>
          <w:szCs w:val="28"/>
        </w:rPr>
        <w:t>du</w:t>
      </w:r>
      <w:r w:rsidR="00160FB6" w:rsidRPr="006C1650">
        <w:rPr>
          <w:rFonts w:ascii="Arial" w:hAnsi="Arial" w:cs="Arial"/>
          <w:sz w:val="28"/>
          <w:szCs w:val="28"/>
        </w:rPr>
        <w:t xml:space="preserve"> délégué</w:t>
      </w:r>
      <w:r w:rsidR="00160FB6">
        <w:rPr>
          <w:rFonts w:ascii="Arial" w:hAnsi="Arial" w:cs="Arial"/>
          <w:sz w:val="28"/>
          <w:szCs w:val="28"/>
        </w:rPr>
        <w:t xml:space="preserve"> du</w:t>
      </w:r>
      <w:r>
        <w:rPr>
          <w:rFonts w:ascii="Arial" w:hAnsi="Arial" w:cs="Arial"/>
          <w:sz w:val="28"/>
          <w:szCs w:val="28"/>
        </w:rPr>
        <w:t xml:space="preserve"> Représentant de la FAO à la cérémonie</w:t>
      </w:r>
    </w:p>
    <w:p w:rsidR="00A22996" w:rsidRDefault="00A22996" w:rsidP="00E87AB4">
      <w:pPr>
        <w:spacing w:after="160" w:line="259" w:lineRule="auto"/>
        <w:rPr>
          <w:rFonts w:ascii="Arial" w:hAnsi="Arial" w:cs="Arial"/>
          <w:noProof/>
          <w:sz w:val="28"/>
          <w:szCs w:val="28"/>
          <w:lang w:eastAsia="fr-FR"/>
        </w:rPr>
      </w:pPr>
    </w:p>
    <w:p w:rsidR="00A22996" w:rsidRDefault="00A22996"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drawing>
          <wp:inline distT="0" distB="0" distL="0" distR="0" wp14:anchorId="5456C63E" wp14:editId="20002C71">
            <wp:extent cx="7823200" cy="5867400"/>
            <wp:effectExtent l="6350" t="0" r="0" b="0"/>
            <wp:docPr id="32" name="Image 32" descr="C:\Users\HPCOMP~1\AppData\Local\Temp\Rar$DI62.828\20190928_123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COMP~1\AppData\Local\Temp\Rar$DI62.828\20190928_123632.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rot="5400000">
                      <a:off x="0" y="0"/>
                      <a:ext cx="7823200" cy="5867400"/>
                    </a:xfrm>
                    <a:prstGeom prst="rect">
                      <a:avLst/>
                    </a:prstGeom>
                    <a:noFill/>
                    <a:ln>
                      <a:noFill/>
                    </a:ln>
                  </pic:spPr>
                </pic:pic>
              </a:graphicData>
            </a:graphic>
          </wp:inline>
        </w:drawing>
      </w:r>
    </w:p>
    <w:p w:rsidR="00A22996" w:rsidRDefault="00A22996" w:rsidP="00E87AB4">
      <w:pPr>
        <w:spacing w:after="160" w:line="259" w:lineRule="auto"/>
        <w:rPr>
          <w:rFonts w:ascii="Arial" w:hAnsi="Arial" w:cs="Arial"/>
          <w:sz w:val="28"/>
          <w:szCs w:val="28"/>
        </w:rPr>
      </w:pPr>
      <w:r>
        <w:rPr>
          <w:rFonts w:ascii="Arial" w:hAnsi="Arial" w:cs="Arial"/>
          <w:sz w:val="28"/>
          <w:szCs w:val="28"/>
        </w:rPr>
        <w:t>Chiens en attente d’être vaccinés lors de la cérémonie de lancement de la campagne de vaccination contre la rage</w:t>
      </w:r>
    </w:p>
    <w:p w:rsidR="00B452C4" w:rsidRDefault="00B452C4" w:rsidP="00E87AB4">
      <w:pPr>
        <w:spacing w:after="160" w:line="259" w:lineRule="auto"/>
        <w:rPr>
          <w:rFonts w:ascii="Arial" w:hAnsi="Arial" w:cs="Arial"/>
          <w:sz w:val="28"/>
          <w:szCs w:val="28"/>
        </w:rPr>
      </w:pPr>
    </w:p>
    <w:p w:rsidR="00B452C4" w:rsidRDefault="00B452C4"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drawing>
          <wp:inline distT="0" distB="0" distL="0" distR="0" wp14:anchorId="730B1F42" wp14:editId="0CBB2DA0">
            <wp:extent cx="7933054" cy="5949791"/>
            <wp:effectExtent l="952" t="0" r="0" b="0"/>
            <wp:docPr id="34" name="Image 34" descr="C:\Users\HPCOMP~1\AppData\Local\Temp\Rar$DI92.922\20190928_123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COMP~1\AppData\Local\Temp\Rar$DI92.922\20190928_123659.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rot="5400000">
                      <a:off x="0" y="0"/>
                      <a:ext cx="7941309" cy="5955982"/>
                    </a:xfrm>
                    <a:prstGeom prst="rect">
                      <a:avLst/>
                    </a:prstGeom>
                    <a:noFill/>
                    <a:ln>
                      <a:noFill/>
                    </a:ln>
                  </pic:spPr>
                </pic:pic>
              </a:graphicData>
            </a:graphic>
          </wp:inline>
        </w:drawing>
      </w:r>
    </w:p>
    <w:p w:rsidR="00B452C4" w:rsidRPr="00AD7448" w:rsidRDefault="00B452C4" w:rsidP="00B452C4">
      <w:pPr>
        <w:rPr>
          <w:rFonts w:ascii="Arial" w:hAnsi="Arial" w:cs="Arial"/>
          <w:sz w:val="28"/>
          <w:szCs w:val="28"/>
        </w:rPr>
      </w:pPr>
      <w:r>
        <w:rPr>
          <w:rFonts w:ascii="Arial" w:hAnsi="Arial" w:cs="Arial"/>
          <w:sz w:val="28"/>
          <w:szCs w:val="28"/>
        </w:rPr>
        <w:t xml:space="preserve">Autre vue de la mobilisation des propriétaires des chiens pour la vaccination de leurs animaux </w:t>
      </w:r>
    </w:p>
    <w:p w:rsidR="00B452C4" w:rsidRDefault="00435BF6"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14:anchorId="1E340BEE" wp14:editId="4DBA6DB8">
            <wp:extent cx="8341360" cy="6256020"/>
            <wp:effectExtent l="0" t="5080" r="0" b="0"/>
            <wp:docPr id="28" name="Image 28" descr="C:\Users\HP COMPUTER\Downloads\20190928_152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COMPUTER\Downloads\20190928_152848.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rot="5400000">
                      <a:off x="0" y="0"/>
                      <a:ext cx="8341360" cy="6256020"/>
                    </a:xfrm>
                    <a:prstGeom prst="rect">
                      <a:avLst/>
                    </a:prstGeom>
                    <a:noFill/>
                    <a:ln>
                      <a:noFill/>
                    </a:ln>
                  </pic:spPr>
                </pic:pic>
              </a:graphicData>
            </a:graphic>
          </wp:inline>
        </w:drawing>
      </w:r>
    </w:p>
    <w:p w:rsidR="00435BF6" w:rsidRDefault="00435BF6" w:rsidP="00E87AB4">
      <w:pPr>
        <w:spacing w:after="160" w:line="259" w:lineRule="auto"/>
        <w:rPr>
          <w:rFonts w:ascii="Arial" w:hAnsi="Arial" w:cs="Arial"/>
          <w:noProof/>
          <w:sz w:val="28"/>
          <w:szCs w:val="28"/>
          <w:lang w:eastAsia="fr-FR"/>
        </w:rPr>
      </w:pPr>
      <w:r>
        <w:rPr>
          <w:rFonts w:ascii="Arial" w:hAnsi="Arial" w:cs="Arial"/>
          <w:noProof/>
          <w:sz w:val="28"/>
          <w:szCs w:val="28"/>
          <w:lang w:eastAsia="fr-FR"/>
        </w:rPr>
        <w:t>Vue des officiels lors de la cérémonie à Tiro</w:t>
      </w:r>
    </w:p>
    <w:p w:rsidR="00E87AB4" w:rsidRDefault="00B75A68" w:rsidP="00E87AB4">
      <w:pPr>
        <w:spacing w:after="160" w:line="259" w:lineRule="auto"/>
        <w:rPr>
          <w:rFonts w:ascii="Arial" w:hAnsi="Arial" w:cs="Arial"/>
          <w:noProof/>
          <w:sz w:val="28"/>
          <w:szCs w:val="28"/>
          <w:lang w:eastAsia="fr-FR"/>
        </w:rPr>
      </w:pPr>
      <w:r w:rsidRPr="00AD7448">
        <w:rPr>
          <w:rFonts w:ascii="Arial" w:hAnsi="Arial" w:cs="Arial"/>
          <w:noProof/>
          <w:sz w:val="28"/>
          <w:szCs w:val="28"/>
          <w:lang w:eastAsia="fr-FR"/>
        </w:rPr>
        <w:lastRenderedPageBreak/>
        <w:drawing>
          <wp:inline distT="0" distB="0" distL="0" distR="0">
            <wp:extent cx="8185150" cy="6138863"/>
            <wp:effectExtent l="0" t="5398" r="953" b="952"/>
            <wp:docPr id="23" name="Image 23" descr="C:\Users\HP COMPUTER\Downloads\20190928_152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COMPUTER\Downloads\20190928_152623.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rot="5400000">
                      <a:off x="0" y="0"/>
                      <a:ext cx="8187342" cy="6140507"/>
                    </a:xfrm>
                    <a:prstGeom prst="rect">
                      <a:avLst/>
                    </a:prstGeom>
                    <a:noFill/>
                    <a:ln>
                      <a:noFill/>
                    </a:ln>
                  </pic:spPr>
                </pic:pic>
              </a:graphicData>
            </a:graphic>
          </wp:inline>
        </w:drawing>
      </w:r>
      <w:r w:rsidRPr="00AD7448">
        <w:rPr>
          <w:rFonts w:ascii="Arial" w:hAnsi="Arial" w:cs="Arial"/>
          <w:noProof/>
          <w:sz w:val="28"/>
          <w:szCs w:val="28"/>
          <w:lang w:eastAsia="fr-FR"/>
        </w:rPr>
        <w:t xml:space="preserve"> </w:t>
      </w:r>
      <w:r w:rsidR="008A60A3" w:rsidRPr="00AD7448">
        <w:rPr>
          <w:rFonts w:ascii="Arial" w:hAnsi="Arial" w:cs="Arial"/>
          <w:noProof/>
          <w:sz w:val="28"/>
          <w:szCs w:val="28"/>
          <w:lang w:eastAsia="fr-FR"/>
        </w:rPr>
        <w:t xml:space="preserve"> </w:t>
      </w:r>
    </w:p>
    <w:p w:rsidR="00BE6960" w:rsidRDefault="00BE6960" w:rsidP="00E87AB4">
      <w:pPr>
        <w:spacing w:after="160" w:line="259" w:lineRule="auto"/>
        <w:rPr>
          <w:rFonts w:ascii="Arial" w:hAnsi="Arial" w:cs="Arial"/>
          <w:noProof/>
          <w:sz w:val="28"/>
          <w:szCs w:val="28"/>
          <w:lang w:eastAsia="fr-FR"/>
        </w:rPr>
      </w:pPr>
      <w:r>
        <w:rPr>
          <w:rFonts w:ascii="Arial" w:hAnsi="Arial" w:cs="Arial"/>
          <w:noProof/>
          <w:sz w:val="28"/>
          <w:szCs w:val="28"/>
          <w:lang w:eastAsia="fr-FR"/>
        </w:rPr>
        <w:t>Forte mobilisation des populations à Tiro</w:t>
      </w:r>
    </w:p>
    <w:p w:rsidR="00BE6960" w:rsidRPr="00AD7448" w:rsidRDefault="00BE6960" w:rsidP="00E87AB4">
      <w:pPr>
        <w:spacing w:after="160" w:line="259" w:lineRule="auto"/>
        <w:rPr>
          <w:rFonts w:ascii="Arial" w:hAnsi="Arial" w:cs="Arial"/>
          <w:sz w:val="28"/>
          <w:szCs w:val="28"/>
        </w:rPr>
      </w:pPr>
    </w:p>
    <w:p w:rsidR="00AA3082" w:rsidRDefault="004A6696" w:rsidP="00AA3082">
      <w:pPr>
        <w:keepNext/>
        <w:spacing w:after="160" w:line="259" w:lineRule="auto"/>
      </w:pPr>
      <w:r w:rsidRPr="00AD7448">
        <w:rPr>
          <w:rFonts w:ascii="Arial" w:hAnsi="Arial" w:cs="Arial"/>
          <w:b/>
          <w:noProof/>
          <w:sz w:val="28"/>
          <w:szCs w:val="28"/>
          <w:u w:val="single"/>
          <w:lang w:eastAsia="fr-FR"/>
        </w:rPr>
        <w:lastRenderedPageBreak/>
        <w:drawing>
          <wp:inline distT="0" distB="0" distL="0" distR="0">
            <wp:extent cx="8499160" cy="6374370"/>
            <wp:effectExtent l="0" t="4445" r="0" b="0"/>
            <wp:docPr id="31" name="Image 31" descr="C:\Users\HPCOMP~1\AppData\Local\Temp\Rar$DI03.640\20190928_152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COMP~1\AppData\Local\Temp\Rar$DI03.640\20190928_152611.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rot="5400000">
                      <a:off x="0" y="0"/>
                      <a:ext cx="8501416" cy="6376062"/>
                    </a:xfrm>
                    <a:prstGeom prst="rect">
                      <a:avLst/>
                    </a:prstGeom>
                    <a:noFill/>
                    <a:ln>
                      <a:noFill/>
                    </a:ln>
                  </pic:spPr>
                </pic:pic>
              </a:graphicData>
            </a:graphic>
          </wp:inline>
        </w:drawing>
      </w:r>
    </w:p>
    <w:p w:rsidR="00BE6960" w:rsidRPr="00BE6960" w:rsidRDefault="00BE6960" w:rsidP="00AA3082">
      <w:pPr>
        <w:keepNext/>
        <w:spacing w:after="160" w:line="259" w:lineRule="auto"/>
        <w:rPr>
          <w:rFonts w:ascii="Arial" w:hAnsi="Arial" w:cs="Arial"/>
          <w:sz w:val="28"/>
          <w:szCs w:val="28"/>
        </w:rPr>
      </w:pPr>
      <w:r w:rsidRPr="00BE6960">
        <w:rPr>
          <w:rFonts w:ascii="Arial" w:hAnsi="Arial" w:cs="Arial"/>
          <w:sz w:val="28"/>
          <w:szCs w:val="28"/>
        </w:rPr>
        <w:t>Autre vue de la mobilisation des femmes à Tiro</w:t>
      </w:r>
    </w:p>
    <w:p w:rsidR="00E87AB4" w:rsidRDefault="008F3570" w:rsidP="00E87AB4">
      <w:pPr>
        <w:spacing w:after="160" w:line="259" w:lineRule="auto"/>
        <w:rPr>
          <w:rFonts w:ascii="Arial" w:hAnsi="Arial" w:cs="Arial"/>
          <w:b/>
          <w:sz w:val="28"/>
          <w:szCs w:val="28"/>
          <w:u w:val="single"/>
        </w:rPr>
      </w:pPr>
      <w:r w:rsidRPr="00AD7448">
        <w:rPr>
          <w:rFonts w:ascii="Arial" w:hAnsi="Arial" w:cs="Arial"/>
          <w:noProof/>
          <w:sz w:val="28"/>
          <w:szCs w:val="28"/>
          <w:lang w:eastAsia="fr-FR"/>
        </w:rPr>
        <w:lastRenderedPageBreak/>
        <w:drawing>
          <wp:inline distT="0" distB="0" distL="0" distR="0" wp14:anchorId="31862329" wp14:editId="01FFA4CE">
            <wp:extent cx="7711440" cy="5783580"/>
            <wp:effectExtent l="0" t="7620" r="0" b="0"/>
            <wp:docPr id="30" name="Image 30" descr="C:\Users\HP COMPUTER\Downloads\20190928_15265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COMPUTER\Downloads\20190928_152654 (1).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rot="5400000">
                      <a:off x="0" y="0"/>
                      <a:ext cx="7711440" cy="5783580"/>
                    </a:xfrm>
                    <a:prstGeom prst="rect">
                      <a:avLst/>
                    </a:prstGeom>
                    <a:noFill/>
                    <a:ln>
                      <a:noFill/>
                    </a:ln>
                  </pic:spPr>
                </pic:pic>
              </a:graphicData>
            </a:graphic>
          </wp:inline>
        </w:drawing>
      </w:r>
    </w:p>
    <w:p w:rsidR="008F3570" w:rsidRPr="00650AFE" w:rsidRDefault="008F3570" w:rsidP="00650AFE">
      <w:pPr>
        <w:keepNext/>
        <w:spacing w:after="160" w:line="259" w:lineRule="auto"/>
        <w:rPr>
          <w:rFonts w:ascii="Arial" w:hAnsi="Arial" w:cs="Arial"/>
          <w:sz w:val="28"/>
          <w:szCs w:val="28"/>
        </w:rPr>
      </w:pPr>
      <w:r w:rsidRPr="00650AFE">
        <w:rPr>
          <w:rFonts w:ascii="Arial" w:hAnsi="Arial" w:cs="Arial"/>
          <w:sz w:val="28"/>
          <w:szCs w:val="28"/>
        </w:rPr>
        <w:t>Les AC santé animale formés sur financement REDISSE présentant leurs fiches sur les zoonoses lors de la cérémonie</w:t>
      </w:r>
    </w:p>
    <w:sectPr w:rsidR="008F3570" w:rsidRPr="00650AFE" w:rsidSect="007D6849">
      <w:footerReference w:type="default" r:id="rId2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966" w:rsidRDefault="00CF7966" w:rsidP="007D6849">
      <w:pPr>
        <w:spacing w:after="0" w:line="240" w:lineRule="auto"/>
      </w:pPr>
      <w:r>
        <w:separator/>
      </w:r>
    </w:p>
  </w:endnote>
  <w:endnote w:type="continuationSeparator" w:id="0">
    <w:p w:rsidR="00CF7966" w:rsidRDefault="00CF7966" w:rsidP="007D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401431"/>
      <w:docPartObj>
        <w:docPartGallery w:val="Page Numbers (Bottom of Page)"/>
        <w:docPartUnique/>
      </w:docPartObj>
    </w:sdtPr>
    <w:sdtContent>
      <w:p w:rsidR="007D6849" w:rsidRDefault="007D6849">
        <w:pPr>
          <w:pStyle w:val="Pieddepage"/>
          <w:jc w:val="right"/>
        </w:pPr>
        <w:r>
          <w:fldChar w:fldCharType="begin"/>
        </w:r>
        <w:r>
          <w:instrText>PAGE   \* MERGEFORMAT</w:instrText>
        </w:r>
        <w:r>
          <w:fldChar w:fldCharType="separate"/>
        </w:r>
        <w:r>
          <w:t>2</w:t>
        </w:r>
        <w:r>
          <w:fldChar w:fldCharType="end"/>
        </w:r>
      </w:p>
    </w:sdtContent>
  </w:sdt>
  <w:p w:rsidR="007D6849" w:rsidRDefault="007D68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966" w:rsidRDefault="00CF7966" w:rsidP="007D6849">
      <w:pPr>
        <w:spacing w:after="0" w:line="240" w:lineRule="auto"/>
      </w:pPr>
      <w:r>
        <w:separator/>
      </w:r>
    </w:p>
  </w:footnote>
  <w:footnote w:type="continuationSeparator" w:id="0">
    <w:p w:rsidR="00CF7966" w:rsidRDefault="00CF7966" w:rsidP="007D68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232A6"/>
    <w:multiLevelType w:val="hybridMultilevel"/>
    <w:tmpl w:val="83FAB44E"/>
    <w:lvl w:ilvl="0" w:tplc="46186874">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FE0AE5"/>
    <w:multiLevelType w:val="multilevel"/>
    <w:tmpl w:val="04090027"/>
    <w:lvl w:ilvl="0">
      <w:start w:val="1"/>
      <w:numFmt w:val="upperRoman"/>
      <w:pStyle w:val="Titre11"/>
      <w:lvlText w:val="%1."/>
      <w:lvlJc w:val="left"/>
      <w:pPr>
        <w:ind w:left="0" w:firstLine="0"/>
      </w:pPr>
    </w:lvl>
    <w:lvl w:ilvl="1">
      <w:start w:val="1"/>
      <w:numFmt w:val="upperLetter"/>
      <w:pStyle w:val="Titre21"/>
      <w:lvlText w:val="%2."/>
      <w:lvlJc w:val="left"/>
      <w:pPr>
        <w:ind w:left="720" w:firstLine="0"/>
      </w:pPr>
    </w:lvl>
    <w:lvl w:ilvl="2">
      <w:start w:val="1"/>
      <w:numFmt w:val="decimal"/>
      <w:pStyle w:val="Titre31"/>
      <w:lvlText w:val="%3."/>
      <w:lvlJc w:val="left"/>
      <w:pPr>
        <w:ind w:left="1440" w:firstLine="0"/>
      </w:pPr>
    </w:lvl>
    <w:lvl w:ilvl="3">
      <w:start w:val="1"/>
      <w:numFmt w:val="lowerLetter"/>
      <w:pStyle w:val="Titre41"/>
      <w:lvlText w:val="%4)"/>
      <w:lvlJc w:val="left"/>
      <w:pPr>
        <w:ind w:left="2160" w:firstLine="0"/>
      </w:pPr>
    </w:lvl>
    <w:lvl w:ilvl="4">
      <w:start w:val="1"/>
      <w:numFmt w:val="decimal"/>
      <w:pStyle w:val="Titre51"/>
      <w:lvlText w:val="(%5)"/>
      <w:lvlJc w:val="left"/>
      <w:pPr>
        <w:ind w:left="2880" w:firstLine="0"/>
      </w:pPr>
    </w:lvl>
    <w:lvl w:ilvl="5">
      <w:start w:val="1"/>
      <w:numFmt w:val="lowerLetter"/>
      <w:pStyle w:val="Titre61"/>
      <w:lvlText w:val="(%6)"/>
      <w:lvlJc w:val="left"/>
      <w:pPr>
        <w:ind w:left="3600" w:firstLine="0"/>
      </w:pPr>
    </w:lvl>
    <w:lvl w:ilvl="6">
      <w:start w:val="1"/>
      <w:numFmt w:val="lowerRoman"/>
      <w:pStyle w:val="Titre71"/>
      <w:lvlText w:val="(%7)"/>
      <w:lvlJc w:val="left"/>
      <w:pPr>
        <w:ind w:left="4320" w:firstLine="0"/>
      </w:pPr>
    </w:lvl>
    <w:lvl w:ilvl="7">
      <w:start w:val="1"/>
      <w:numFmt w:val="lowerLetter"/>
      <w:pStyle w:val="Titre81"/>
      <w:lvlText w:val="(%8)"/>
      <w:lvlJc w:val="left"/>
      <w:pPr>
        <w:ind w:left="5040" w:firstLine="0"/>
      </w:pPr>
    </w:lvl>
    <w:lvl w:ilvl="8">
      <w:start w:val="1"/>
      <w:numFmt w:val="lowerRoman"/>
      <w:pStyle w:val="Titre91"/>
      <w:lvlText w:val="(%9)"/>
      <w:lvlJc w:val="left"/>
      <w:pPr>
        <w:ind w:left="5760" w:firstLine="0"/>
      </w:pPr>
    </w:lvl>
  </w:abstractNum>
  <w:abstractNum w:abstractNumId="2" w15:restartNumberingAfterBreak="0">
    <w:nsid w:val="32650AF7"/>
    <w:multiLevelType w:val="hybridMultilevel"/>
    <w:tmpl w:val="332EFB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6697BA8"/>
    <w:multiLevelType w:val="hybridMultilevel"/>
    <w:tmpl w:val="411A17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AB4"/>
    <w:rsid w:val="00020E91"/>
    <w:rsid w:val="000A37A0"/>
    <w:rsid w:val="000C0943"/>
    <w:rsid w:val="00144E94"/>
    <w:rsid w:val="00160FB6"/>
    <w:rsid w:val="0020064E"/>
    <w:rsid w:val="00237222"/>
    <w:rsid w:val="003B63FA"/>
    <w:rsid w:val="003D6B5D"/>
    <w:rsid w:val="003E10A2"/>
    <w:rsid w:val="00435BF6"/>
    <w:rsid w:val="00460816"/>
    <w:rsid w:val="004745CA"/>
    <w:rsid w:val="004A6696"/>
    <w:rsid w:val="00624B2D"/>
    <w:rsid w:val="00650AFE"/>
    <w:rsid w:val="006C1650"/>
    <w:rsid w:val="006C72A4"/>
    <w:rsid w:val="006D298E"/>
    <w:rsid w:val="006F48E6"/>
    <w:rsid w:val="0078575D"/>
    <w:rsid w:val="007D6849"/>
    <w:rsid w:val="007F2852"/>
    <w:rsid w:val="008332C6"/>
    <w:rsid w:val="008A60A3"/>
    <w:rsid w:val="008F3570"/>
    <w:rsid w:val="0095198B"/>
    <w:rsid w:val="0097759B"/>
    <w:rsid w:val="009B6E1B"/>
    <w:rsid w:val="009C41ED"/>
    <w:rsid w:val="00A021E2"/>
    <w:rsid w:val="00A22996"/>
    <w:rsid w:val="00AA3082"/>
    <w:rsid w:val="00AA45A8"/>
    <w:rsid w:val="00AD7448"/>
    <w:rsid w:val="00B452C4"/>
    <w:rsid w:val="00B75A68"/>
    <w:rsid w:val="00BE6960"/>
    <w:rsid w:val="00CF7966"/>
    <w:rsid w:val="00DE403C"/>
    <w:rsid w:val="00E82967"/>
    <w:rsid w:val="00E84E48"/>
    <w:rsid w:val="00E87AB4"/>
    <w:rsid w:val="00EF01EA"/>
    <w:rsid w:val="00EF5863"/>
    <w:rsid w:val="00F05484"/>
    <w:rsid w:val="00F831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4550E2-C596-4206-A382-2F54E505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87AB4"/>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7AB4"/>
    <w:pPr>
      <w:spacing w:after="0" w:line="240" w:lineRule="auto"/>
    </w:pPr>
    <w:rPr>
      <w:rFonts w:eastAsiaTheme="minorEastAsia"/>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aliases w:val="Bullets,Colorful List - Accent 11,List Bullet Mary,List Paragraph (numbered (a)),List Paragraph nowy,List Paragraph1,List_Paragraph,Liste 1,Medium Grid 1 - Accent 21,Numbered List Paragraph,References,ReferencesCxSpLast"/>
    <w:basedOn w:val="Normal"/>
    <w:link w:val="ParagraphedelisteCar"/>
    <w:uiPriority w:val="34"/>
    <w:qFormat/>
    <w:rsid w:val="00E87AB4"/>
    <w:pPr>
      <w:ind w:left="720"/>
      <w:contextualSpacing/>
    </w:pPr>
  </w:style>
  <w:style w:type="character" w:customStyle="1" w:styleId="ParagraphedelisteCar">
    <w:name w:val="Paragraphe de liste Car"/>
    <w:aliases w:val="Bullets Car,Colorful List - Accent 11 Car,List Bullet Mary Car,List Paragraph (numbered (a)) Car,List Paragraph nowy Car,List Paragraph1 Car,List_Paragraph Car,Liste 1 Car,Medium Grid 1 - Accent 21 Car,Numbered List Paragraph Car"/>
    <w:link w:val="Paragraphedeliste"/>
    <w:uiPriority w:val="34"/>
    <w:qFormat/>
    <w:locked/>
    <w:rsid w:val="00E87AB4"/>
  </w:style>
  <w:style w:type="paragraph" w:customStyle="1" w:styleId="Default">
    <w:name w:val="Default"/>
    <w:rsid w:val="00E87AB4"/>
    <w:pPr>
      <w:autoSpaceDE w:val="0"/>
      <w:autoSpaceDN w:val="0"/>
      <w:adjustRightInd w:val="0"/>
      <w:spacing w:after="0" w:line="240" w:lineRule="auto"/>
    </w:pPr>
    <w:rPr>
      <w:rFonts w:ascii="Calibri" w:hAnsi="Calibri" w:cs="Calibri"/>
      <w:color w:val="000000"/>
      <w:sz w:val="24"/>
      <w:szCs w:val="24"/>
    </w:rPr>
  </w:style>
  <w:style w:type="paragraph" w:customStyle="1" w:styleId="Titre11">
    <w:name w:val="Titre 11"/>
    <w:basedOn w:val="Normal"/>
    <w:rsid w:val="009C41ED"/>
    <w:pPr>
      <w:numPr>
        <w:numId w:val="3"/>
      </w:numPr>
      <w:spacing w:after="160" w:line="259" w:lineRule="auto"/>
    </w:pPr>
  </w:style>
  <w:style w:type="paragraph" w:customStyle="1" w:styleId="Titre21">
    <w:name w:val="Titre 21"/>
    <w:basedOn w:val="Normal"/>
    <w:rsid w:val="009C41ED"/>
    <w:pPr>
      <w:numPr>
        <w:ilvl w:val="1"/>
        <w:numId w:val="3"/>
      </w:numPr>
      <w:spacing w:after="160" w:line="259" w:lineRule="auto"/>
    </w:pPr>
  </w:style>
  <w:style w:type="paragraph" w:customStyle="1" w:styleId="Titre31">
    <w:name w:val="Titre 31"/>
    <w:basedOn w:val="Normal"/>
    <w:rsid w:val="009C41ED"/>
    <w:pPr>
      <w:numPr>
        <w:ilvl w:val="2"/>
        <w:numId w:val="3"/>
      </w:numPr>
      <w:spacing w:after="160" w:line="259" w:lineRule="auto"/>
    </w:pPr>
  </w:style>
  <w:style w:type="paragraph" w:customStyle="1" w:styleId="Titre41">
    <w:name w:val="Titre 41"/>
    <w:basedOn w:val="Normal"/>
    <w:rsid w:val="009C41ED"/>
    <w:pPr>
      <w:numPr>
        <w:ilvl w:val="3"/>
        <w:numId w:val="3"/>
      </w:numPr>
      <w:spacing w:after="160" w:line="259" w:lineRule="auto"/>
    </w:pPr>
  </w:style>
  <w:style w:type="paragraph" w:customStyle="1" w:styleId="Titre51">
    <w:name w:val="Titre 51"/>
    <w:basedOn w:val="Normal"/>
    <w:rsid w:val="009C41ED"/>
    <w:pPr>
      <w:numPr>
        <w:ilvl w:val="4"/>
        <w:numId w:val="3"/>
      </w:numPr>
      <w:spacing w:after="160" w:line="259" w:lineRule="auto"/>
    </w:pPr>
  </w:style>
  <w:style w:type="paragraph" w:customStyle="1" w:styleId="Titre61">
    <w:name w:val="Titre 61"/>
    <w:basedOn w:val="Normal"/>
    <w:rsid w:val="009C41ED"/>
    <w:pPr>
      <w:numPr>
        <w:ilvl w:val="5"/>
        <w:numId w:val="3"/>
      </w:numPr>
      <w:spacing w:after="160" w:line="259" w:lineRule="auto"/>
    </w:pPr>
  </w:style>
  <w:style w:type="paragraph" w:customStyle="1" w:styleId="Titre71">
    <w:name w:val="Titre 71"/>
    <w:basedOn w:val="Normal"/>
    <w:rsid w:val="009C41ED"/>
    <w:pPr>
      <w:numPr>
        <w:ilvl w:val="6"/>
        <w:numId w:val="3"/>
      </w:numPr>
      <w:spacing w:after="160" w:line="259" w:lineRule="auto"/>
    </w:pPr>
  </w:style>
  <w:style w:type="paragraph" w:customStyle="1" w:styleId="Titre81">
    <w:name w:val="Titre 81"/>
    <w:basedOn w:val="Normal"/>
    <w:rsid w:val="009C41ED"/>
    <w:pPr>
      <w:numPr>
        <w:ilvl w:val="7"/>
        <w:numId w:val="3"/>
      </w:numPr>
      <w:spacing w:after="160" w:line="259" w:lineRule="auto"/>
    </w:pPr>
  </w:style>
  <w:style w:type="paragraph" w:customStyle="1" w:styleId="Titre91">
    <w:name w:val="Titre 91"/>
    <w:basedOn w:val="Normal"/>
    <w:rsid w:val="009C41ED"/>
    <w:pPr>
      <w:numPr>
        <w:ilvl w:val="8"/>
        <w:numId w:val="3"/>
      </w:numPr>
      <w:spacing w:after="160" w:line="259" w:lineRule="auto"/>
    </w:pPr>
  </w:style>
  <w:style w:type="paragraph" w:styleId="Lgende">
    <w:name w:val="caption"/>
    <w:basedOn w:val="Normal"/>
    <w:next w:val="Normal"/>
    <w:uiPriority w:val="35"/>
    <w:semiHidden/>
    <w:unhideWhenUsed/>
    <w:qFormat/>
    <w:rsid w:val="00AA3082"/>
    <w:pPr>
      <w:spacing w:line="240" w:lineRule="auto"/>
    </w:pPr>
    <w:rPr>
      <w:i/>
      <w:iCs/>
      <w:color w:val="44546A" w:themeColor="text2"/>
      <w:sz w:val="18"/>
      <w:szCs w:val="18"/>
    </w:rPr>
  </w:style>
  <w:style w:type="paragraph" w:styleId="En-tte">
    <w:name w:val="header"/>
    <w:basedOn w:val="Normal"/>
    <w:link w:val="En-tteCar"/>
    <w:uiPriority w:val="99"/>
    <w:unhideWhenUsed/>
    <w:rsid w:val="007D6849"/>
    <w:pPr>
      <w:tabs>
        <w:tab w:val="center" w:pos="4536"/>
        <w:tab w:val="right" w:pos="9072"/>
      </w:tabs>
      <w:spacing w:after="0" w:line="240" w:lineRule="auto"/>
    </w:pPr>
  </w:style>
  <w:style w:type="character" w:customStyle="1" w:styleId="En-tteCar">
    <w:name w:val="En-tête Car"/>
    <w:basedOn w:val="Policepardfaut"/>
    <w:link w:val="En-tte"/>
    <w:uiPriority w:val="99"/>
    <w:rsid w:val="007D6849"/>
  </w:style>
  <w:style w:type="paragraph" w:styleId="Pieddepage">
    <w:name w:val="footer"/>
    <w:basedOn w:val="Normal"/>
    <w:link w:val="PieddepageCar"/>
    <w:uiPriority w:val="99"/>
    <w:unhideWhenUsed/>
    <w:rsid w:val="007D68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6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http://www.socialsciencespace.com/wp-content/uploads/logo_worldbank.jpg" TargetMode="Externa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15</Pages>
  <Words>1832</Words>
  <Characters>10076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COMPUTER</dc:creator>
  <cp:keywords/>
  <dc:description/>
  <cp:lastModifiedBy>Cece Jules Haba</cp:lastModifiedBy>
  <cp:revision>6</cp:revision>
  <dcterms:created xsi:type="dcterms:W3CDTF">2019-10-10T19:44:00Z</dcterms:created>
  <dcterms:modified xsi:type="dcterms:W3CDTF">2019-10-11T15:48:00Z</dcterms:modified>
</cp:coreProperties>
</file>