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88213" w14:textId="77777777" w:rsidR="00194420" w:rsidRPr="00531F84" w:rsidRDefault="00194420" w:rsidP="00194420">
      <w:pPr>
        <w:pStyle w:val="NormalWeb"/>
        <w:spacing w:before="154" w:beforeAutospacing="0" w:after="0" w:afterAutospacing="0"/>
        <w:rPr>
          <w:b/>
          <w:sz w:val="28"/>
          <w:szCs w:val="28"/>
        </w:rPr>
      </w:pPr>
    </w:p>
    <w:p w14:paraId="471300E6" w14:textId="77777777" w:rsidR="00194420" w:rsidRPr="002470E6" w:rsidRDefault="00194420" w:rsidP="00194420">
      <w:pPr>
        <w:jc w:val="center"/>
        <w:rPr>
          <w:rFonts w:ascii="Times New Roman" w:hAnsi="Times New Roman"/>
          <w:b/>
          <w:sz w:val="36"/>
          <w:szCs w:val="28"/>
        </w:rPr>
      </w:pPr>
      <w:r w:rsidRPr="002470E6">
        <w:rPr>
          <w:rFonts w:ascii="Times New Roman" w:hAnsi="Times New Roman"/>
          <w:b/>
          <w:sz w:val="36"/>
          <w:szCs w:val="28"/>
        </w:rPr>
        <w:t xml:space="preserve">République de Guinée </w:t>
      </w:r>
    </w:p>
    <w:p w14:paraId="3F1643E8" w14:textId="77777777" w:rsidR="00194420" w:rsidRPr="00531F84" w:rsidRDefault="00194420" w:rsidP="00194420">
      <w:pPr>
        <w:jc w:val="center"/>
        <w:rPr>
          <w:rFonts w:ascii="Times New Roman" w:hAnsi="Times New Roman"/>
          <w:b/>
          <w:sz w:val="28"/>
          <w:szCs w:val="28"/>
        </w:rPr>
      </w:pPr>
      <w:r w:rsidRPr="00531F84">
        <w:rPr>
          <w:rFonts w:ascii="Times New Roman" w:hAnsi="Times New Roman"/>
          <w:noProof/>
          <w:sz w:val="28"/>
          <w:szCs w:val="28"/>
          <w:lang w:eastAsia="fr-FR"/>
        </w:rPr>
        <w:drawing>
          <wp:inline distT="0" distB="0" distL="0" distR="0" wp14:anchorId="2BF99936" wp14:editId="21778A21">
            <wp:extent cx="1409700" cy="1438275"/>
            <wp:effectExtent l="19050" t="0" r="0" b="0"/>
            <wp:docPr id="2" name="Image 1" descr="http://a406.idata.over-blog.com/2/07/96/21/armoir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406.idata.over-blog.com/2/07/96/21/armoirie.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9700" cy="1438275"/>
                    </a:xfrm>
                    <a:prstGeom prst="rect">
                      <a:avLst/>
                    </a:prstGeom>
                    <a:noFill/>
                    <a:ln>
                      <a:noFill/>
                    </a:ln>
                  </pic:spPr>
                </pic:pic>
              </a:graphicData>
            </a:graphic>
          </wp:inline>
        </w:drawing>
      </w:r>
    </w:p>
    <w:p w14:paraId="5437F8A4" w14:textId="77777777" w:rsidR="00194420" w:rsidRPr="002470E6" w:rsidRDefault="00194420" w:rsidP="00194420">
      <w:pPr>
        <w:jc w:val="center"/>
        <w:rPr>
          <w:rFonts w:ascii="Times New Roman" w:hAnsi="Times New Roman"/>
          <w:b/>
          <w:sz w:val="32"/>
          <w:szCs w:val="28"/>
        </w:rPr>
      </w:pPr>
      <w:r w:rsidRPr="002470E6">
        <w:rPr>
          <w:rFonts w:ascii="Times New Roman" w:hAnsi="Times New Roman"/>
          <w:b/>
          <w:sz w:val="32"/>
          <w:szCs w:val="28"/>
        </w:rPr>
        <w:t xml:space="preserve">MINISTERE DE LA SANTE </w:t>
      </w:r>
    </w:p>
    <w:p w14:paraId="024A91DC" w14:textId="77777777" w:rsidR="00194420" w:rsidRPr="00194420" w:rsidRDefault="00194420" w:rsidP="00194420">
      <w:pPr>
        <w:jc w:val="center"/>
        <w:rPr>
          <w:rFonts w:ascii="Times New Roman" w:hAnsi="Times New Roman"/>
          <w:b/>
          <w:sz w:val="28"/>
          <w:szCs w:val="28"/>
        </w:rPr>
      </w:pPr>
      <w:r w:rsidRPr="00194420">
        <w:rPr>
          <w:rFonts w:ascii="Times New Roman" w:hAnsi="Times New Roman"/>
          <w:b/>
          <w:sz w:val="28"/>
          <w:szCs w:val="28"/>
        </w:rPr>
        <w:t xml:space="preserve">DIRECTION NATIONALE DE LA SANTE COMMUNAUTAIRE ET DE LA MEDECINE TRADITIONNELLE </w:t>
      </w:r>
    </w:p>
    <w:p w14:paraId="01CA5614" w14:textId="77777777" w:rsidR="00194420" w:rsidRPr="00194420" w:rsidRDefault="00194420" w:rsidP="00194420">
      <w:pPr>
        <w:spacing w:after="0"/>
        <w:jc w:val="center"/>
        <w:rPr>
          <w:rFonts w:ascii="Times New Roman" w:hAnsi="Times New Roman"/>
          <w:b/>
          <w:sz w:val="32"/>
          <w:szCs w:val="28"/>
        </w:rPr>
      </w:pPr>
      <w:r w:rsidRPr="00194420">
        <w:rPr>
          <w:rFonts w:ascii="Times New Roman" w:hAnsi="Times New Roman"/>
          <w:b/>
          <w:sz w:val="32"/>
          <w:szCs w:val="28"/>
        </w:rPr>
        <w:t xml:space="preserve">Direction </w:t>
      </w:r>
      <w:r w:rsidR="005E3FE8">
        <w:rPr>
          <w:rFonts w:ascii="Times New Roman" w:hAnsi="Times New Roman"/>
          <w:b/>
          <w:sz w:val="32"/>
          <w:szCs w:val="28"/>
        </w:rPr>
        <w:t>Régionale de la S</w:t>
      </w:r>
      <w:r w:rsidRPr="00194420">
        <w:rPr>
          <w:rFonts w:ascii="Times New Roman" w:hAnsi="Times New Roman"/>
          <w:b/>
          <w:sz w:val="32"/>
          <w:szCs w:val="28"/>
        </w:rPr>
        <w:t>anté de Kankan</w:t>
      </w:r>
    </w:p>
    <w:p w14:paraId="4A54F6BD" w14:textId="77777777" w:rsidR="005E3FE8" w:rsidRDefault="00194420" w:rsidP="00194420">
      <w:pPr>
        <w:spacing w:after="0"/>
        <w:jc w:val="center"/>
        <w:rPr>
          <w:b/>
          <w:sz w:val="32"/>
        </w:rPr>
      </w:pPr>
      <w:r w:rsidRPr="00194420">
        <w:rPr>
          <w:rFonts w:ascii="Times New Roman" w:hAnsi="Times New Roman"/>
          <w:b/>
          <w:sz w:val="32"/>
          <w:szCs w:val="28"/>
        </w:rPr>
        <w:t xml:space="preserve">Direction </w:t>
      </w:r>
      <w:r w:rsidR="005E3FE8">
        <w:rPr>
          <w:rFonts w:ascii="Times New Roman" w:hAnsi="Times New Roman"/>
          <w:b/>
          <w:sz w:val="32"/>
          <w:szCs w:val="28"/>
        </w:rPr>
        <w:t xml:space="preserve">Préfectorale de la Santé de </w:t>
      </w:r>
      <w:r w:rsidRPr="00194420">
        <w:rPr>
          <w:rFonts w:ascii="Times New Roman" w:hAnsi="Times New Roman"/>
          <w:b/>
          <w:sz w:val="32"/>
          <w:szCs w:val="28"/>
        </w:rPr>
        <w:t>Kankan</w:t>
      </w:r>
      <w:r w:rsidR="005E3FE8" w:rsidRPr="005E3FE8">
        <w:rPr>
          <w:b/>
          <w:sz w:val="32"/>
        </w:rPr>
        <w:t xml:space="preserve"> </w:t>
      </w:r>
    </w:p>
    <w:p w14:paraId="388A8759" w14:textId="77777777" w:rsidR="00194420" w:rsidRPr="00194420" w:rsidRDefault="005E3FE8" w:rsidP="00194420">
      <w:pPr>
        <w:spacing w:after="0"/>
        <w:jc w:val="center"/>
        <w:rPr>
          <w:rFonts w:ascii="Times New Roman" w:hAnsi="Times New Roman"/>
          <w:b/>
          <w:sz w:val="32"/>
          <w:szCs w:val="28"/>
        </w:rPr>
      </w:pPr>
      <w:r w:rsidRPr="006E701C">
        <w:rPr>
          <w:b/>
          <w:sz w:val="32"/>
        </w:rPr>
        <w:t xml:space="preserve">ATELIER D’ORIENTATION </w:t>
      </w:r>
      <w:r>
        <w:rPr>
          <w:rFonts w:ascii="Times New Roman" w:hAnsi="Times New Roman"/>
          <w:b/>
          <w:sz w:val="32"/>
          <w:szCs w:val="28"/>
        </w:rPr>
        <w:t>PREFECTORALE DES ACTEURS SUR LA STRATEGIE DE SANTE COMMUNAUTAIRE</w:t>
      </w:r>
    </w:p>
    <w:p w14:paraId="35773999" w14:textId="77777777" w:rsidR="00937C98" w:rsidRDefault="00D04F0B" w:rsidP="00937C98">
      <w:pPr>
        <w:spacing w:after="0" w:line="276" w:lineRule="auto"/>
        <w:rPr>
          <w:b/>
          <w:sz w:val="32"/>
        </w:rPr>
      </w:pPr>
      <w:r>
        <w:rPr>
          <w:noProof/>
          <w:lang w:eastAsia="fr-FR"/>
        </w:rPr>
        <w:drawing>
          <wp:inline distT="0" distB="0" distL="0" distR="0" wp14:anchorId="01FAE1D8" wp14:editId="10B6C462">
            <wp:extent cx="2581275" cy="3238500"/>
            <wp:effectExtent l="19050" t="0" r="9525" b="0"/>
            <wp:docPr id="1" name="Image 1" descr="C:\Users\P C\AppData\Local\Microsoft\Windows\INetCache\Content.Word\received_8138834623695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 C\AppData\Local\Microsoft\Windows\INetCache\Content.Word\received_813883462369527.jpeg"/>
                    <pic:cNvPicPr>
                      <a:picLocks noChangeAspect="1" noChangeArrowheads="1"/>
                    </pic:cNvPicPr>
                  </pic:nvPicPr>
                  <pic:blipFill>
                    <a:blip r:embed="rId6" cstate="print"/>
                    <a:srcRect/>
                    <a:stretch>
                      <a:fillRect/>
                    </a:stretch>
                  </pic:blipFill>
                  <pic:spPr bwMode="auto">
                    <a:xfrm>
                      <a:off x="0" y="0"/>
                      <a:ext cx="2582556" cy="3240107"/>
                    </a:xfrm>
                    <a:prstGeom prst="rect">
                      <a:avLst/>
                    </a:prstGeom>
                    <a:noFill/>
                    <a:ln w="9525">
                      <a:noFill/>
                      <a:miter lim="800000"/>
                      <a:headEnd/>
                      <a:tailEnd/>
                    </a:ln>
                  </pic:spPr>
                </pic:pic>
              </a:graphicData>
            </a:graphic>
          </wp:inline>
        </w:drawing>
      </w:r>
      <w:r>
        <w:rPr>
          <w:b/>
          <w:noProof/>
          <w:sz w:val="32"/>
          <w:lang w:eastAsia="fr-FR"/>
        </w:rPr>
        <w:drawing>
          <wp:inline distT="0" distB="0" distL="0" distR="0" wp14:anchorId="4E989DD3" wp14:editId="4FEB774D">
            <wp:extent cx="3019425" cy="3238500"/>
            <wp:effectExtent l="19050" t="0" r="9525" b="0"/>
            <wp:docPr id="6" name="Image 3" descr="C:\Users\P C\Desktop\Orientation Préfectorale Kankan 2019\IMG_20191218_170641_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 C\Desktop\Orientation Préfectorale Kankan 2019\IMG_20191218_170641_250.jpg"/>
                    <pic:cNvPicPr>
                      <a:picLocks noChangeAspect="1" noChangeArrowheads="1"/>
                    </pic:cNvPicPr>
                  </pic:nvPicPr>
                  <pic:blipFill>
                    <a:blip r:embed="rId7" cstate="print"/>
                    <a:srcRect/>
                    <a:stretch>
                      <a:fillRect/>
                    </a:stretch>
                  </pic:blipFill>
                  <pic:spPr bwMode="auto">
                    <a:xfrm>
                      <a:off x="0" y="0"/>
                      <a:ext cx="3019425" cy="3238500"/>
                    </a:xfrm>
                    <a:prstGeom prst="rect">
                      <a:avLst/>
                    </a:prstGeom>
                    <a:noFill/>
                    <a:ln w="9525">
                      <a:noFill/>
                      <a:miter lim="800000"/>
                      <a:headEnd/>
                      <a:tailEnd/>
                    </a:ln>
                  </pic:spPr>
                </pic:pic>
              </a:graphicData>
            </a:graphic>
          </wp:inline>
        </w:drawing>
      </w:r>
    </w:p>
    <w:p w14:paraId="39E97B5F" w14:textId="77777777" w:rsidR="00937C98" w:rsidRDefault="00937C98" w:rsidP="00937C98">
      <w:pPr>
        <w:spacing w:after="0" w:line="276" w:lineRule="auto"/>
        <w:jc w:val="center"/>
        <w:rPr>
          <w:b/>
          <w:sz w:val="48"/>
        </w:rPr>
      </w:pPr>
      <w:r w:rsidRPr="00937C98">
        <w:rPr>
          <w:b/>
          <w:sz w:val="48"/>
        </w:rPr>
        <w:t>RAPPORT SYNTHESE</w:t>
      </w:r>
    </w:p>
    <w:p w14:paraId="4D2ECEB7" w14:textId="77777777" w:rsidR="00937C98" w:rsidRDefault="00937C98" w:rsidP="00937C98">
      <w:pPr>
        <w:spacing w:after="0" w:line="276" w:lineRule="auto"/>
        <w:jc w:val="center"/>
        <w:rPr>
          <w:b/>
          <w:sz w:val="48"/>
        </w:rPr>
      </w:pPr>
    </w:p>
    <w:p w14:paraId="17BD2F34" w14:textId="77777777" w:rsidR="00937C98" w:rsidRPr="00937C98" w:rsidRDefault="00937C98" w:rsidP="00937C98">
      <w:pPr>
        <w:spacing w:after="0" w:line="276" w:lineRule="auto"/>
        <w:jc w:val="right"/>
        <w:rPr>
          <w:b/>
          <w:sz w:val="40"/>
        </w:rPr>
      </w:pPr>
      <w:r w:rsidRPr="00937C98">
        <w:rPr>
          <w:b/>
          <w:sz w:val="40"/>
        </w:rPr>
        <w:t>Décembre 2019</w:t>
      </w:r>
    </w:p>
    <w:p w14:paraId="4FC8A6DF" w14:textId="77777777" w:rsidR="00937C98" w:rsidRDefault="00937C98" w:rsidP="00937C98">
      <w:pPr>
        <w:pStyle w:val="Paragraphedeliste"/>
        <w:numPr>
          <w:ilvl w:val="0"/>
          <w:numId w:val="8"/>
        </w:numPr>
        <w:spacing w:after="0" w:line="276" w:lineRule="auto"/>
        <w:jc w:val="both"/>
        <w:rPr>
          <w:sz w:val="32"/>
        </w:rPr>
      </w:pPr>
      <w:r w:rsidRPr="00937C98">
        <w:rPr>
          <w:b/>
          <w:sz w:val="32"/>
        </w:rPr>
        <w:lastRenderedPageBreak/>
        <w:t>Introduction :</w:t>
      </w:r>
      <w:r w:rsidRPr="00937C98">
        <w:rPr>
          <w:sz w:val="32"/>
        </w:rPr>
        <w:t xml:space="preserve"> </w:t>
      </w:r>
    </w:p>
    <w:p w14:paraId="5FB68FB4" w14:textId="77777777" w:rsidR="009D50A2" w:rsidRPr="00937C98" w:rsidRDefault="009D50A2" w:rsidP="00937C98">
      <w:pPr>
        <w:spacing w:after="0" w:line="276" w:lineRule="auto"/>
        <w:jc w:val="both"/>
        <w:rPr>
          <w:sz w:val="32"/>
        </w:rPr>
      </w:pPr>
      <w:r w:rsidRPr="00937C98">
        <w:rPr>
          <w:sz w:val="32"/>
        </w:rPr>
        <w:t xml:space="preserve">L’atelier d’orientation préfectorale de la stratégie de santé communautaire dans le district sanitaire de Kankan s’est tenu dans la salle de conférence de l’hôtel Plazza de Kankan du 17 au 18 Décembre 2019. </w:t>
      </w:r>
    </w:p>
    <w:p w14:paraId="79B3CC4C" w14:textId="77777777" w:rsidR="009D50A2" w:rsidRDefault="009D50A2" w:rsidP="000F6CB9">
      <w:pPr>
        <w:spacing w:after="0" w:line="276" w:lineRule="auto"/>
        <w:jc w:val="both"/>
        <w:rPr>
          <w:sz w:val="32"/>
        </w:rPr>
      </w:pPr>
      <w:r w:rsidRPr="006E701C">
        <w:rPr>
          <w:sz w:val="32"/>
        </w:rPr>
        <w:t>Etaient invités à cet atelier </w:t>
      </w:r>
      <w:r w:rsidRPr="000F6CB9">
        <w:rPr>
          <w:sz w:val="32"/>
        </w:rPr>
        <w:t>10 Sous – Préfets</w:t>
      </w:r>
      <w:r w:rsidR="000F6CB9">
        <w:rPr>
          <w:sz w:val="32"/>
        </w:rPr>
        <w:t xml:space="preserve">, </w:t>
      </w:r>
      <w:r w:rsidRPr="006E701C">
        <w:rPr>
          <w:sz w:val="32"/>
        </w:rPr>
        <w:t>10 Maires</w:t>
      </w:r>
      <w:r w:rsidR="000F6CB9">
        <w:rPr>
          <w:sz w:val="32"/>
        </w:rPr>
        <w:t xml:space="preserve">, </w:t>
      </w:r>
      <w:r w:rsidR="009C6698" w:rsidRPr="006E701C">
        <w:rPr>
          <w:sz w:val="32"/>
        </w:rPr>
        <w:t>10</w:t>
      </w:r>
      <w:r w:rsidR="000F6CB9">
        <w:rPr>
          <w:sz w:val="32"/>
        </w:rPr>
        <w:t xml:space="preserve"> Secrétaires généraux de</w:t>
      </w:r>
      <w:r w:rsidRPr="006E701C">
        <w:rPr>
          <w:sz w:val="32"/>
        </w:rPr>
        <w:t xml:space="preserve"> communes rurales</w:t>
      </w:r>
      <w:r w:rsidR="000F6CB9">
        <w:rPr>
          <w:sz w:val="32"/>
        </w:rPr>
        <w:t xml:space="preserve">, </w:t>
      </w:r>
      <w:r w:rsidR="00746A87" w:rsidRPr="006E701C">
        <w:rPr>
          <w:sz w:val="32"/>
        </w:rPr>
        <w:t>17</w:t>
      </w:r>
      <w:r w:rsidRPr="006E701C">
        <w:rPr>
          <w:sz w:val="32"/>
        </w:rPr>
        <w:t xml:space="preserve"> membres de</w:t>
      </w:r>
      <w:r w:rsidR="000F6CB9">
        <w:rPr>
          <w:sz w:val="32"/>
        </w:rPr>
        <w:t xml:space="preserve">s comités de santé et d’hygiène, </w:t>
      </w:r>
      <w:r w:rsidRPr="006E701C">
        <w:rPr>
          <w:sz w:val="32"/>
        </w:rPr>
        <w:t>L’équipe Cadre de la DPS</w:t>
      </w:r>
      <w:r w:rsidR="000F6CB9">
        <w:rPr>
          <w:sz w:val="32"/>
        </w:rPr>
        <w:t>, 19 Chefs de Centres de Santé,  l</w:t>
      </w:r>
      <w:r w:rsidRPr="006E701C">
        <w:rPr>
          <w:sz w:val="32"/>
        </w:rPr>
        <w:t>es Partenaires</w:t>
      </w:r>
      <w:r w:rsidR="000F6CB9">
        <w:rPr>
          <w:sz w:val="32"/>
        </w:rPr>
        <w:t xml:space="preserve"> Techniques et Financiers, des </w:t>
      </w:r>
      <w:r w:rsidRPr="006E701C">
        <w:rPr>
          <w:sz w:val="32"/>
        </w:rPr>
        <w:t xml:space="preserve">ONG </w:t>
      </w:r>
      <w:r w:rsidR="000F6CB9">
        <w:rPr>
          <w:sz w:val="32"/>
        </w:rPr>
        <w:t>locales et l</w:t>
      </w:r>
      <w:r w:rsidRPr="006E701C">
        <w:rPr>
          <w:sz w:val="32"/>
        </w:rPr>
        <w:t>es tradipraticiens</w:t>
      </w:r>
      <w:r w:rsidR="000F6CB9">
        <w:rPr>
          <w:sz w:val="32"/>
        </w:rPr>
        <w:t>.</w:t>
      </w:r>
    </w:p>
    <w:p w14:paraId="01B16CA2" w14:textId="77777777" w:rsidR="000F6CB9" w:rsidRDefault="000F6CB9" w:rsidP="000F6CB9">
      <w:pPr>
        <w:pStyle w:val="Paragraphedeliste"/>
        <w:spacing w:after="0" w:line="276" w:lineRule="auto"/>
        <w:jc w:val="both"/>
        <w:rPr>
          <w:sz w:val="32"/>
        </w:rPr>
      </w:pPr>
    </w:p>
    <w:p w14:paraId="0EA1416C" w14:textId="77777777" w:rsidR="006E701C" w:rsidRPr="000F6CB9" w:rsidRDefault="000F6CB9" w:rsidP="000F6CB9">
      <w:pPr>
        <w:pStyle w:val="Paragraphedeliste"/>
        <w:numPr>
          <w:ilvl w:val="0"/>
          <w:numId w:val="8"/>
        </w:numPr>
        <w:spacing w:after="0" w:line="276" w:lineRule="auto"/>
        <w:jc w:val="both"/>
        <w:rPr>
          <w:b/>
          <w:sz w:val="32"/>
        </w:rPr>
      </w:pPr>
      <w:r w:rsidRPr="000F6CB9">
        <w:rPr>
          <w:b/>
          <w:sz w:val="32"/>
        </w:rPr>
        <w:t xml:space="preserve">Cérémonie d’ouverture </w:t>
      </w:r>
    </w:p>
    <w:p w14:paraId="5B57730C" w14:textId="77777777" w:rsidR="009D50A2" w:rsidRDefault="009D50A2" w:rsidP="006E701C">
      <w:pPr>
        <w:spacing w:after="0" w:line="276" w:lineRule="auto"/>
        <w:jc w:val="both"/>
        <w:rPr>
          <w:sz w:val="32"/>
        </w:rPr>
      </w:pPr>
      <w:bookmarkStart w:id="0" w:name="_Hlk33741617"/>
      <w:r w:rsidRPr="006E701C">
        <w:rPr>
          <w:sz w:val="32"/>
        </w:rPr>
        <w:t>Placé</w:t>
      </w:r>
      <w:r w:rsidR="00CA7182">
        <w:rPr>
          <w:sz w:val="32"/>
        </w:rPr>
        <w:t>e</w:t>
      </w:r>
      <w:r w:rsidRPr="006E701C">
        <w:rPr>
          <w:sz w:val="32"/>
        </w:rPr>
        <w:t xml:space="preserve"> sous la présidence de Mr le Préfet de Kankan</w:t>
      </w:r>
      <w:r w:rsidR="00D91B67" w:rsidRPr="006E701C">
        <w:rPr>
          <w:sz w:val="32"/>
        </w:rPr>
        <w:t>,</w:t>
      </w:r>
      <w:r w:rsidRPr="006E701C">
        <w:rPr>
          <w:sz w:val="32"/>
        </w:rPr>
        <w:t xml:space="preserve"> la cérémonie d’ouverture a connu trois (3) interventions : </w:t>
      </w:r>
    </w:p>
    <w:p w14:paraId="44E587A6" w14:textId="25F6EC88" w:rsidR="009D50A2" w:rsidRDefault="009D50A2" w:rsidP="006E701C">
      <w:pPr>
        <w:pStyle w:val="Paragraphedeliste"/>
        <w:numPr>
          <w:ilvl w:val="0"/>
          <w:numId w:val="2"/>
        </w:numPr>
        <w:spacing w:after="0" w:line="276" w:lineRule="auto"/>
        <w:jc w:val="both"/>
        <w:rPr>
          <w:sz w:val="32"/>
        </w:rPr>
      </w:pPr>
      <w:r w:rsidRPr="006E701C">
        <w:rPr>
          <w:sz w:val="32"/>
        </w:rPr>
        <w:t xml:space="preserve">Celle de </w:t>
      </w:r>
      <w:r w:rsidR="007B4233" w:rsidRPr="006E701C">
        <w:rPr>
          <w:sz w:val="32"/>
        </w:rPr>
        <w:t>M</w:t>
      </w:r>
      <w:r w:rsidR="007B4233">
        <w:rPr>
          <w:sz w:val="32"/>
        </w:rPr>
        <w:t>onsieur</w:t>
      </w:r>
      <w:r w:rsidRPr="006E701C">
        <w:rPr>
          <w:sz w:val="32"/>
        </w:rPr>
        <w:t xml:space="preserve"> le DPS qui dans son allocution a souhaité la bienvenue à tous le</w:t>
      </w:r>
      <w:r w:rsidR="00CA7182">
        <w:rPr>
          <w:sz w:val="32"/>
        </w:rPr>
        <w:t>s participants et les a exhorté</w:t>
      </w:r>
      <w:r w:rsidRPr="006E701C">
        <w:rPr>
          <w:sz w:val="32"/>
        </w:rPr>
        <w:t xml:space="preserve"> à accorder une importance particu</w:t>
      </w:r>
      <w:r w:rsidR="00CA7182">
        <w:rPr>
          <w:sz w:val="32"/>
        </w:rPr>
        <w:t>lière à cet atelier car la santé</w:t>
      </w:r>
      <w:r w:rsidRPr="006E701C">
        <w:rPr>
          <w:sz w:val="32"/>
        </w:rPr>
        <w:t xml:space="preserve"> communautaire est une stratégie qui permet d’améliorer les indicateurs tels que la couverture vaccinale, la couverture en CPN 4</w:t>
      </w:r>
      <w:r w:rsidR="00D91B67" w:rsidRPr="006E701C">
        <w:rPr>
          <w:sz w:val="32"/>
        </w:rPr>
        <w:t>, le taux d’accouchement assisté</w:t>
      </w:r>
      <w:r w:rsidRPr="006E701C">
        <w:rPr>
          <w:sz w:val="32"/>
        </w:rPr>
        <w:t xml:space="preserve"> et de réduire la mortalité maternelle c’est une stratégie nationale qui permettra d’atteindre la couverture sanitaire universelle, elle permet</w:t>
      </w:r>
      <w:r w:rsidR="00D91B67" w:rsidRPr="006E701C">
        <w:rPr>
          <w:sz w:val="32"/>
        </w:rPr>
        <w:t>tra</w:t>
      </w:r>
      <w:r w:rsidRPr="006E701C">
        <w:rPr>
          <w:sz w:val="32"/>
        </w:rPr>
        <w:t xml:space="preserve"> aux populations d’accé</w:t>
      </w:r>
      <w:r w:rsidR="00CA7182">
        <w:rPr>
          <w:sz w:val="32"/>
        </w:rPr>
        <w:t>der aux soins au moment voulu où</w:t>
      </w:r>
      <w:r w:rsidRPr="006E701C">
        <w:rPr>
          <w:sz w:val="32"/>
        </w:rPr>
        <w:t xml:space="preserve"> ils en ont le plus besoin.</w:t>
      </w:r>
      <w:r w:rsidR="007F0D60">
        <w:rPr>
          <w:sz w:val="32"/>
        </w:rPr>
        <w:br/>
      </w:r>
      <w:r w:rsidRPr="006E701C">
        <w:rPr>
          <w:sz w:val="32"/>
        </w:rPr>
        <w:t xml:space="preserve"> </w:t>
      </w:r>
    </w:p>
    <w:p w14:paraId="3491C18C" w14:textId="77777777" w:rsidR="009D50A2" w:rsidRDefault="007B4233" w:rsidP="006E701C">
      <w:pPr>
        <w:pStyle w:val="Paragraphedeliste"/>
        <w:numPr>
          <w:ilvl w:val="0"/>
          <w:numId w:val="2"/>
        </w:numPr>
        <w:spacing w:after="0" w:line="276" w:lineRule="auto"/>
        <w:jc w:val="both"/>
        <w:rPr>
          <w:sz w:val="32"/>
        </w:rPr>
      </w:pPr>
      <w:r w:rsidRPr="006E701C">
        <w:rPr>
          <w:sz w:val="32"/>
        </w:rPr>
        <w:t>M</w:t>
      </w:r>
      <w:r>
        <w:rPr>
          <w:sz w:val="32"/>
        </w:rPr>
        <w:t>onsieur</w:t>
      </w:r>
      <w:r w:rsidR="009D50A2" w:rsidRPr="006E701C">
        <w:rPr>
          <w:sz w:val="32"/>
        </w:rPr>
        <w:t xml:space="preserve"> le Directeur national de la santé communautaire et de la médecine traditionnelle après un rappel sur l’historique des soins de santé primaire en Guinée a rappelé que la santé communautaire est la continuité des SSP qui fait appel à une implication et une responsabilisation de la communauté dans le développement des services de santé. </w:t>
      </w:r>
    </w:p>
    <w:p w14:paraId="56BAF452" w14:textId="77777777" w:rsidR="006E701C" w:rsidRPr="006E701C" w:rsidRDefault="006E701C" w:rsidP="006E701C">
      <w:pPr>
        <w:pStyle w:val="Paragraphedeliste"/>
        <w:rPr>
          <w:sz w:val="32"/>
        </w:rPr>
      </w:pPr>
    </w:p>
    <w:p w14:paraId="5D3BCD2C" w14:textId="26C1EE95" w:rsidR="009D50A2" w:rsidRPr="006E701C" w:rsidRDefault="007B4233" w:rsidP="000B74CD">
      <w:pPr>
        <w:pStyle w:val="Paragraphedeliste"/>
        <w:numPr>
          <w:ilvl w:val="0"/>
          <w:numId w:val="2"/>
        </w:numPr>
        <w:spacing w:after="0" w:line="276" w:lineRule="auto"/>
        <w:rPr>
          <w:sz w:val="32"/>
        </w:rPr>
      </w:pPr>
      <w:r w:rsidRPr="006E701C">
        <w:rPr>
          <w:sz w:val="32"/>
        </w:rPr>
        <w:lastRenderedPageBreak/>
        <w:t>M</w:t>
      </w:r>
      <w:r>
        <w:rPr>
          <w:sz w:val="32"/>
        </w:rPr>
        <w:t xml:space="preserve">onsieur le </w:t>
      </w:r>
      <w:r w:rsidR="009D50A2" w:rsidRPr="006E701C">
        <w:rPr>
          <w:sz w:val="32"/>
        </w:rPr>
        <w:t>Préfet a souh</w:t>
      </w:r>
      <w:bookmarkStart w:id="1" w:name="_GoBack"/>
      <w:bookmarkEnd w:id="1"/>
      <w:r w:rsidR="009D50A2" w:rsidRPr="006E701C">
        <w:rPr>
          <w:sz w:val="32"/>
        </w:rPr>
        <w:t>aité la bienvenue à tous les participan</w:t>
      </w:r>
      <w:r w:rsidR="00CA7182">
        <w:rPr>
          <w:sz w:val="32"/>
        </w:rPr>
        <w:t xml:space="preserve">ts et les a </w:t>
      </w:r>
      <w:r w:rsidR="000B74CD">
        <w:rPr>
          <w:sz w:val="32"/>
        </w:rPr>
        <w:t>exhortés</w:t>
      </w:r>
      <w:r w:rsidR="009D50A2" w:rsidRPr="006E701C">
        <w:rPr>
          <w:sz w:val="32"/>
        </w:rPr>
        <w:t xml:space="preserve"> à une synergie d’action entre les professionnels de la santé les élus locaux et les sous-préfets pour le bien-être de nos communautés. </w:t>
      </w:r>
      <w:r w:rsidR="007F0D60">
        <w:rPr>
          <w:sz w:val="32"/>
        </w:rPr>
        <w:br/>
      </w:r>
    </w:p>
    <w:p w14:paraId="5A3AF397" w14:textId="77777777" w:rsidR="009D50A2" w:rsidRDefault="009D50A2" w:rsidP="00B13111">
      <w:pPr>
        <w:pStyle w:val="Paragraphedeliste"/>
        <w:spacing w:after="0" w:line="276" w:lineRule="auto"/>
        <w:jc w:val="both"/>
        <w:rPr>
          <w:sz w:val="32"/>
        </w:rPr>
      </w:pPr>
      <w:r w:rsidRPr="006E701C">
        <w:rPr>
          <w:sz w:val="32"/>
        </w:rPr>
        <w:t>M</w:t>
      </w:r>
      <w:r w:rsidR="007B4233">
        <w:rPr>
          <w:sz w:val="32"/>
        </w:rPr>
        <w:t>onsieur</w:t>
      </w:r>
      <w:r w:rsidRPr="006E701C">
        <w:rPr>
          <w:sz w:val="32"/>
        </w:rPr>
        <w:t xml:space="preserve"> le Préfet de Kankan en compagnie des sous – préfets et maires a pris un engagement solennel à accompagner les professionnels de la santé pour la mise en œuvre de cette activité. </w:t>
      </w:r>
      <w:r w:rsidR="006D05D5">
        <w:rPr>
          <w:sz w:val="32"/>
        </w:rPr>
        <w:t>Par la même occasion il a demandé à tous les sous – préfets d’élaborer un planning de sortie vers les communautés en vue de renforcer le travail des RECO et des ASC sur le terrain.</w:t>
      </w:r>
      <w:r w:rsidR="00B13111">
        <w:rPr>
          <w:sz w:val="32"/>
        </w:rPr>
        <w:t xml:space="preserve"> </w:t>
      </w:r>
      <w:r w:rsidRPr="00B13111">
        <w:rPr>
          <w:sz w:val="32"/>
        </w:rPr>
        <w:t>C’e</w:t>
      </w:r>
      <w:r w:rsidR="00CA7182" w:rsidRPr="00B13111">
        <w:rPr>
          <w:sz w:val="32"/>
        </w:rPr>
        <w:t>st sur ces mots qu’il a déclaré</w:t>
      </w:r>
      <w:r w:rsidRPr="00B13111">
        <w:rPr>
          <w:sz w:val="32"/>
        </w:rPr>
        <w:t xml:space="preserve"> ouvert </w:t>
      </w:r>
      <w:r w:rsidR="00F639DF" w:rsidRPr="00B13111">
        <w:rPr>
          <w:sz w:val="32"/>
        </w:rPr>
        <w:t>l’</w:t>
      </w:r>
      <w:r w:rsidRPr="00B13111">
        <w:rPr>
          <w:sz w:val="32"/>
        </w:rPr>
        <w:t xml:space="preserve">atelier. </w:t>
      </w:r>
    </w:p>
    <w:bookmarkEnd w:id="0"/>
    <w:p w14:paraId="229FC332" w14:textId="77777777" w:rsidR="00B13111" w:rsidRPr="00B13111" w:rsidRDefault="00B13111" w:rsidP="00B13111">
      <w:pPr>
        <w:spacing w:after="0" w:line="276" w:lineRule="auto"/>
        <w:jc w:val="both"/>
        <w:rPr>
          <w:sz w:val="32"/>
        </w:rPr>
      </w:pPr>
    </w:p>
    <w:p w14:paraId="661018BF" w14:textId="77777777" w:rsidR="00B13111" w:rsidRDefault="00B13111" w:rsidP="00B13111">
      <w:pPr>
        <w:pStyle w:val="Paragraphedeliste"/>
        <w:numPr>
          <w:ilvl w:val="0"/>
          <w:numId w:val="8"/>
        </w:numPr>
        <w:spacing w:after="0" w:line="276" w:lineRule="auto"/>
        <w:jc w:val="both"/>
        <w:rPr>
          <w:b/>
          <w:sz w:val="32"/>
        </w:rPr>
      </w:pPr>
      <w:r w:rsidRPr="00B13111">
        <w:rPr>
          <w:b/>
          <w:sz w:val="32"/>
        </w:rPr>
        <w:t xml:space="preserve">Thèmes développés : </w:t>
      </w:r>
    </w:p>
    <w:p w14:paraId="12925173" w14:textId="77777777" w:rsidR="00C42B39" w:rsidRPr="00B13111" w:rsidRDefault="00B13111" w:rsidP="00B13111">
      <w:pPr>
        <w:spacing w:after="0" w:line="276" w:lineRule="auto"/>
        <w:jc w:val="both"/>
        <w:rPr>
          <w:sz w:val="32"/>
        </w:rPr>
      </w:pPr>
      <w:r w:rsidRPr="00B13111">
        <w:rPr>
          <w:sz w:val="32"/>
        </w:rPr>
        <w:t>Au cours de cet atelier l</w:t>
      </w:r>
      <w:r w:rsidR="009D50A2" w:rsidRPr="00B13111">
        <w:rPr>
          <w:sz w:val="32"/>
        </w:rPr>
        <w:t xml:space="preserve">es thèmes suivants ont été abordés : </w:t>
      </w:r>
    </w:p>
    <w:p w14:paraId="124B5823" w14:textId="77777777" w:rsidR="00F639DF" w:rsidRPr="008A191A" w:rsidRDefault="009D50A2" w:rsidP="00B13111">
      <w:pPr>
        <w:pStyle w:val="Paragraphedeliste"/>
        <w:numPr>
          <w:ilvl w:val="0"/>
          <w:numId w:val="6"/>
        </w:numPr>
        <w:spacing w:after="0" w:line="276" w:lineRule="auto"/>
        <w:jc w:val="both"/>
        <w:rPr>
          <w:bCs/>
          <w:sz w:val="32"/>
        </w:rPr>
      </w:pPr>
      <w:r w:rsidRPr="008A191A">
        <w:rPr>
          <w:bCs/>
          <w:sz w:val="32"/>
        </w:rPr>
        <w:t xml:space="preserve">Santé communautaire en Guinée : </w:t>
      </w:r>
    </w:p>
    <w:p w14:paraId="6F80E265" w14:textId="77777777" w:rsidR="009D50A2" w:rsidRPr="008A191A" w:rsidRDefault="009D50A2" w:rsidP="00B13111">
      <w:pPr>
        <w:pStyle w:val="Paragraphedeliste"/>
        <w:numPr>
          <w:ilvl w:val="0"/>
          <w:numId w:val="7"/>
        </w:numPr>
        <w:spacing w:after="0" w:line="276" w:lineRule="auto"/>
        <w:jc w:val="both"/>
        <w:rPr>
          <w:bCs/>
          <w:sz w:val="32"/>
        </w:rPr>
      </w:pPr>
      <w:r w:rsidRPr="008A191A">
        <w:rPr>
          <w:bCs/>
          <w:sz w:val="32"/>
        </w:rPr>
        <w:t xml:space="preserve">Rappel historique </w:t>
      </w:r>
    </w:p>
    <w:p w14:paraId="3E7A38EC" w14:textId="77777777" w:rsidR="009D50A2" w:rsidRPr="008A191A" w:rsidRDefault="009D50A2" w:rsidP="00B13111">
      <w:pPr>
        <w:pStyle w:val="Paragraphedeliste"/>
        <w:numPr>
          <w:ilvl w:val="0"/>
          <w:numId w:val="7"/>
        </w:numPr>
        <w:spacing w:after="0" w:line="276" w:lineRule="auto"/>
        <w:jc w:val="both"/>
        <w:rPr>
          <w:bCs/>
          <w:sz w:val="32"/>
        </w:rPr>
      </w:pPr>
      <w:r w:rsidRPr="008A191A">
        <w:rPr>
          <w:bCs/>
          <w:sz w:val="32"/>
        </w:rPr>
        <w:t xml:space="preserve">Aperçu sommaire de la politique </w:t>
      </w:r>
    </w:p>
    <w:p w14:paraId="71E695DD" w14:textId="77777777" w:rsidR="00C42B39" w:rsidRPr="008A191A" w:rsidRDefault="00C42B39" w:rsidP="00B13111">
      <w:pPr>
        <w:pStyle w:val="Paragraphedeliste"/>
        <w:numPr>
          <w:ilvl w:val="0"/>
          <w:numId w:val="7"/>
        </w:numPr>
        <w:spacing w:after="0" w:line="276" w:lineRule="auto"/>
        <w:jc w:val="both"/>
        <w:rPr>
          <w:bCs/>
          <w:sz w:val="32"/>
        </w:rPr>
      </w:pPr>
      <w:r w:rsidRPr="008A191A">
        <w:rPr>
          <w:bCs/>
          <w:sz w:val="32"/>
        </w:rPr>
        <w:t>Rôles et responsabilités des acteurs dans la mise en œuvre</w:t>
      </w:r>
    </w:p>
    <w:p w14:paraId="36104136" w14:textId="77777777" w:rsidR="00C42B39" w:rsidRPr="008A191A" w:rsidRDefault="00C42B39" w:rsidP="00B13111">
      <w:pPr>
        <w:pStyle w:val="Paragraphedeliste"/>
        <w:numPr>
          <w:ilvl w:val="0"/>
          <w:numId w:val="7"/>
        </w:numPr>
        <w:spacing w:after="0" w:line="276" w:lineRule="auto"/>
        <w:jc w:val="both"/>
        <w:rPr>
          <w:bCs/>
          <w:sz w:val="32"/>
        </w:rPr>
      </w:pPr>
      <w:r w:rsidRPr="008A191A">
        <w:rPr>
          <w:bCs/>
          <w:sz w:val="32"/>
        </w:rPr>
        <w:t xml:space="preserve">Critères de choix et de recrutement des RECO et des ASC </w:t>
      </w:r>
    </w:p>
    <w:p w14:paraId="28A28D42" w14:textId="77777777" w:rsidR="00C42B39" w:rsidRPr="008A191A" w:rsidRDefault="00C42B39" w:rsidP="00B13111">
      <w:pPr>
        <w:pStyle w:val="Paragraphedeliste"/>
        <w:numPr>
          <w:ilvl w:val="0"/>
          <w:numId w:val="7"/>
        </w:numPr>
        <w:spacing w:after="0" w:line="276" w:lineRule="auto"/>
        <w:jc w:val="both"/>
        <w:rPr>
          <w:bCs/>
          <w:sz w:val="32"/>
        </w:rPr>
      </w:pPr>
      <w:r w:rsidRPr="008A191A">
        <w:rPr>
          <w:bCs/>
          <w:sz w:val="32"/>
        </w:rPr>
        <w:t>Rôles et responsabilités des acteurs dans le choix et le recrutement des RECO et des ASC</w:t>
      </w:r>
      <w:r w:rsidR="004771D1" w:rsidRPr="008A191A">
        <w:rPr>
          <w:bCs/>
          <w:sz w:val="32"/>
        </w:rPr>
        <w:t>.</w:t>
      </w:r>
    </w:p>
    <w:p w14:paraId="7F11F23E" w14:textId="77777777" w:rsidR="004771D1" w:rsidRPr="00C42B39" w:rsidRDefault="004771D1" w:rsidP="00B13111">
      <w:pPr>
        <w:pStyle w:val="Paragraphedeliste"/>
        <w:spacing w:after="0" w:line="276" w:lineRule="auto"/>
        <w:ind w:left="1632"/>
        <w:jc w:val="both"/>
        <w:rPr>
          <w:b/>
          <w:sz w:val="32"/>
        </w:rPr>
      </w:pPr>
    </w:p>
    <w:p w14:paraId="6E87297C" w14:textId="77777777" w:rsidR="009D50A2" w:rsidRPr="00B13111" w:rsidRDefault="009D50A2" w:rsidP="00B13111">
      <w:pPr>
        <w:spacing w:after="0" w:line="276" w:lineRule="auto"/>
        <w:jc w:val="both"/>
        <w:rPr>
          <w:sz w:val="32"/>
        </w:rPr>
      </w:pPr>
      <w:r w:rsidRPr="00B13111">
        <w:rPr>
          <w:sz w:val="32"/>
        </w:rPr>
        <w:t xml:space="preserve">Il a été rappelé les rôles et responsabilités des acteurs de la mise en œuvre de la santé communautaire. </w:t>
      </w:r>
    </w:p>
    <w:p w14:paraId="524F68B7" w14:textId="77777777" w:rsidR="009D50A2" w:rsidRPr="006E701C" w:rsidRDefault="009D50A2" w:rsidP="006E701C">
      <w:pPr>
        <w:pStyle w:val="Paragraphedeliste"/>
        <w:numPr>
          <w:ilvl w:val="0"/>
          <w:numId w:val="4"/>
        </w:numPr>
        <w:spacing w:after="0" w:line="276" w:lineRule="auto"/>
        <w:jc w:val="both"/>
        <w:rPr>
          <w:sz w:val="32"/>
        </w:rPr>
      </w:pPr>
      <w:r w:rsidRPr="004771D1">
        <w:rPr>
          <w:b/>
          <w:sz w:val="32"/>
        </w:rPr>
        <w:t>RECO</w:t>
      </w:r>
      <w:r w:rsidRPr="006E701C">
        <w:rPr>
          <w:sz w:val="32"/>
        </w:rPr>
        <w:t xml:space="preserve"> : </w:t>
      </w:r>
      <w:r w:rsidRPr="006E701C">
        <w:rPr>
          <w:bCs/>
          <w:sz w:val="32"/>
        </w:rPr>
        <w:t xml:space="preserve">Recruté dans sa communauté, formé et équipé ; Offre un paquet de services intégrés au niveau communautaire </w:t>
      </w:r>
    </w:p>
    <w:p w14:paraId="4B711942" w14:textId="77777777" w:rsidR="009D50A2" w:rsidRPr="006E701C" w:rsidRDefault="009D50A2" w:rsidP="006E701C">
      <w:pPr>
        <w:pStyle w:val="Paragraphedeliste"/>
        <w:numPr>
          <w:ilvl w:val="0"/>
          <w:numId w:val="4"/>
        </w:numPr>
        <w:spacing w:after="0" w:line="276" w:lineRule="auto"/>
        <w:jc w:val="both"/>
        <w:rPr>
          <w:bCs/>
          <w:sz w:val="32"/>
        </w:rPr>
      </w:pPr>
      <w:r w:rsidRPr="004771D1">
        <w:rPr>
          <w:b/>
          <w:bCs/>
          <w:sz w:val="32"/>
        </w:rPr>
        <w:t>ASC </w:t>
      </w:r>
      <w:r w:rsidRPr="006E701C">
        <w:rPr>
          <w:bCs/>
          <w:sz w:val="32"/>
        </w:rPr>
        <w:t xml:space="preserve">: ATS avec formation rapide ; basé au CS ou au PS 20% de son temps, 80% dans la communauté. Travaille en étroite </w:t>
      </w:r>
      <w:r w:rsidRPr="006E701C">
        <w:rPr>
          <w:bCs/>
          <w:sz w:val="32"/>
        </w:rPr>
        <w:lastRenderedPageBreak/>
        <w:t xml:space="preserve">collaboration avec le CCS pour les activités de stratégies avancées et de référence. </w:t>
      </w:r>
    </w:p>
    <w:p w14:paraId="4CE2DE94" w14:textId="77777777" w:rsidR="009D50A2" w:rsidRPr="006E701C" w:rsidRDefault="009D50A2" w:rsidP="006E701C">
      <w:pPr>
        <w:pStyle w:val="Paragraphedeliste"/>
        <w:numPr>
          <w:ilvl w:val="0"/>
          <w:numId w:val="4"/>
        </w:numPr>
        <w:spacing w:after="0" w:line="276" w:lineRule="auto"/>
        <w:jc w:val="both"/>
        <w:rPr>
          <w:sz w:val="32"/>
        </w:rPr>
      </w:pPr>
      <w:r w:rsidRPr="004771D1">
        <w:rPr>
          <w:b/>
          <w:sz w:val="32"/>
        </w:rPr>
        <w:t>Chef de Centre</w:t>
      </w:r>
      <w:r w:rsidRPr="006E701C">
        <w:rPr>
          <w:sz w:val="32"/>
        </w:rPr>
        <w:t xml:space="preserve"> : Coordonne le travail de l’ASC dans sa zone de couverture ; Supervise l’ASC ; les activités préventives, curatives et promotionnelles en stratégies fixes et avancées. </w:t>
      </w:r>
      <w:r w:rsidRPr="006E701C">
        <w:rPr>
          <w:sz w:val="32"/>
          <w:lang w:val="en-US"/>
        </w:rPr>
        <w:t xml:space="preserve">Appui à la reference. </w:t>
      </w:r>
    </w:p>
    <w:p w14:paraId="3681B94B" w14:textId="77777777" w:rsidR="006E701C" w:rsidRPr="006E701C" w:rsidRDefault="006E701C" w:rsidP="006E701C">
      <w:pPr>
        <w:pStyle w:val="Paragraphedeliste"/>
        <w:spacing w:after="0" w:line="276" w:lineRule="auto"/>
        <w:jc w:val="both"/>
        <w:rPr>
          <w:sz w:val="32"/>
        </w:rPr>
      </w:pPr>
    </w:p>
    <w:p w14:paraId="29AE50CF" w14:textId="77777777" w:rsidR="009D50A2" w:rsidRPr="006E701C" w:rsidRDefault="00110974" w:rsidP="006E701C">
      <w:pPr>
        <w:pStyle w:val="Paragraphedeliste"/>
        <w:numPr>
          <w:ilvl w:val="0"/>
          <w:numId w:val="1"/>
        </w:numPr>
        <w:spacing w:after="0" w:line="276" w:lineRule="auto"/>
        <w:jc w:val="both"/>
        <w:rPr>
          <w:sz w:val="32"/>
        </w:rPr>
      </w:pPr>
      <w:r w:rsidRPr="006E701C">
        <w:rPr>
          <w:b/>
          <w:sz w:val="32"/>
        </w:rPr>
        <w:t>Critères de choix et modalités de recrutement des ASC et RECO</w:t>
      </w:r>
    </w:p>
    <w:p w14:paraId="1F5ED185" w14:textId="77777777" w:rsidR="00110974" w:rsidRPr="006E701C" w:rsidRDefault="00110974" w:rsidP="006E701C">
      <w:pPr>
        <w:pStyle w:val="Paragraphedeliste"/>
        <w:spacing w:after="0" w:line="276" w:lineRule="auto"/>
        <w:jc w:val="both"/>
        <w:rPr>
          <w:sz w:val="32"/>
        </w:rPr>
      </w:pPr>
      <w:r w:rsidRPr="006E701C">
        <w:rPr>
          <w:sz w:val="32"/>
        </w:rPr>
        <w:t>Les critères ont été élaborés pour le choix des RECO et ASC, les procédures, les rôles et responsabilités à tous les niveaux ont été définis (Commune, COSAH, Chef de Centre, niveau préfectoral, le niveau régional et le niveau national)</w:t>
      </w:r>
      <w:r w:rsidR="00D91B67" w:rsidRPr="006E701C">
        <w:rPr>
          <w:sz w:val="32"/>
        </w:rPr>
        <w:t xml:space="preserve">. </w:t>
      </w:r>
    </w:p>
    <w:p w14:paraId="13989743" w14:textId="77777777" w:rsidR="00E30BBA" w:rsidRPr="006E701C" w:rsidRDefault="00E30BBA" w:rsidP="006E701C">
      <w:pPr>
        <w:pStyle w:val="Paragraphedeliste"/>
        <w:spacing w:after="0" w:line="276" w:lineRule="auto"/>
        <w:jc w:val="both"/>
        <w:rPr>
          <w:sz w:val="32"/>
        </w:rPr>
      </w:pPr>
      <w:r w:rsidRPr="006E701C">
        <w:rPr>
          <w:sz w:val="32"/>
        </w:rPr>
        <w:t xml:space="preserve">Un agenda des prochaines étapes de la mise en œuvre de la santé communautaire dans le district de Kankan a été présenté et validé par l’ensemble des participants. </w:t>
      </w:r>
    </w:p>
    <w:p w14:paraId="5FEFA4CD" w14:textId="77777777" w:rsidR="00D91B67" w:rsidRPr="006E701C" w:rsidRDefault="00D91B67" w:rsidP="006E701C">
      <w:pPr>
        <w:pStyle w:val="Paragraphedeliste"/>
        <w:spacing w:after="0" w:line="276" w:lineRule="auto"/>
        <w:jc w:val="both"/>
        <w:rPr>
          <w:sz w:val="32"/>
        </w:rPr>
      </w:pPr>
      <w:r w:rsidRPr="006E701C">
        <w:rPr>
          <w:sz w:val="32"/>
        </w:rPr>
        <w:t xml:space="preserve">Après la présentation de chaque thème des débats ouverts et instructifs ont eu lieu entre les participants et les facilitateurs. </w:t>
      </w:r>
    </w:p>
    <w:p w14:paraId="079246E9" w14:textId="77777777" w:rsidR="00110974" w:rsidRPr="00F73AC0" w:rsidRDefault="00706DC6" w:rsidP="00F73AC0">
      <w:pPr>
        <w:pStyle w:val="Paragraphedeliste"/>
        <w:numPr>
          <w:ilvl w:val="0"/>
          <w:numId w:val="8"/>
        </w:numPr>
        <w:spacing w:after="0" w:line="276" w:lineRule="auto"/>
        <w:jc w:val="both"/>
        <w:rPr>
          <w:b/>
          <w:sz w:val="32"/>
        </w:rPr>
      </w:pPr>
      <w:r w:rsidRPr="00F73AC0">
        <w:rPr>
          <w:b/>
          <w:sz w:val="32"/>
        </w:rPr>
        <w:t>Recommandations :</w:t>
      </w:r>
    </w:p>
    <w:p w14:paraId="11B7047B" w14:textId="77777777" w:rsidR="00706DC6" w:rsidRPr="006E701C" w:rsidRDefault="00706DC6" w:rsidP="006E701C">
      <w:pPr>
        <w:pStyle w:val="Paragraphedeliste"/>
        <w:spacing w:after="0" w:line="276" w:lineRule="auto"/>
        <w:jc w:val="both"/>
        <w:rPr>
          <w:sz w:val="32"/>
        </w:rPr>
      </w:pPr>
      <w:r>
        <w:rPr>
          <w:sz w:val="32"/>
        </w:rPr>
        <w:t>La principale recommandation de l’atelier est l’exécution des activités définies dans la feuille de route conformément aux délais indiqués.</w:t>
      </w:r>
    </w:p>
    <w:p w14:paraId="3533A020" w14:textId="77777777" w:rsidR="009D50A2" w:rsidRPr="00F71E1E" w:rsidRDefault="00AF6914" w:rsidP="00AF6914">
      <w:pPr>
        <w:pStyle w:val="Paragraphedeliste"/>
        <w:spacing w:line="360" w:lineRule="auto"/>
        <w:jc w:val="right"/>
        <w:rPr>
          <w:sz w:val="28"/>
        </w:rPr>
      </w:pPr>
      <w:r>
        <w:rPr>
          <w:sz w:val="28"/>
        </w:rPr>
        <w:t>Kankan, le 18 décembre 2019</w:t>
      </w:r>
    </w:p>
    <w:p w14:paraId="1892C35E" w14:textId="77777777" w:rsidR="00B13111" w:rsidRDefault="00E30BBA" w:rsidP="00E30BBA">
      <w:pPr>
        <w:spacing w:line="360" w:lineRule="auto"/>
        <w:jc w:val="right"/>
        <w:rPr>
          <w:b/>
          <w:sz w:val="28"/>
        </w:rPr>
      </w:pPr>
      <w:r w:rsidRPr="00E30BBA">
        <w:rPr>
          <w:b/>
          <w:sz w:val="28"/>
        </w:rPr>
        <w:t>L</w:t>
      </w:r>
      <w:r w:rsidR="00AF6914">
        <w:rPr>
          <w:b/>
          <w:sz w:val="28"/>
        </w:rPr>
        <w:t xml:space="preserve">es rapporteurs </w:t>
      </w:r>
    </w:p>
    <w:p w14:paraId="515DBB86" w14:textId="77777777" w:rsidR="00706DC6" w:rsidRDefault="00706DC6" w:rsidP="00706DC6">
      <w:pPr>
        <w:spacing w:line="360" w:lineRule="auto"/>
        <w:rPr>
          <w:b/>
          <w:sz w:val="28"/>
        </w:rPr>
      </w:pPr>
      <w:r>
        <w:rPr>
          <w:b/>
          <w:sz w:val="28"/>
        </w:rPr>
        <w:t xml:space="preserve">Annexes </w:t>
      </w:r>
    </w:p>
    <w:p w14:paraId="13EFDD5F" w14:textId="77777777" w:rsidR="00706DC6" w:rsidRDefault="00706DC6" w:rsidP="00706DC6">
      <w:pPr>
        <w:pStyle w:val="Paragraphedeliste"/>
        <w:numPr>
          <w:ilvl w:val="0"/>
          <w:numId w:val="9"/>
        </w:numPr>
        <w:spacing w:line="360" w:lineRule="auto"/>
        <w:rPr>
          <w:b/>
          <w:sz w:val="28"/>
        </w:rPr>
      </w:pPr>
      <w:r>
        <w:rPr>
          <w:b/>
          <w:sz w:val="28"/>
        </w:rPr>
        <w:t xml:space="preserve">Feuille de route sur les prochaines </w:t>
      </w:r>
    </w:p>
    <w:p w14:paraId="740C493E" w14:textId="77777777" w:rsidR="00680A5A" w:rsidRPr="00706DC6" w:rsidRDefault="00B13111" w:rsidP="00706DC6">
      <w:pPr>
        <w:pStyle w:val="Paragraphedeliste"/>
        <w:numPr>
          <w:ilvl w:val="0"/>
          <w:numId w:val="9"/>
        </w:numPr>
        <w:spacing w:line="360" w:lineRule="auto"/>
        <w:rPr>
          <w:b/>
          <w:sz w:val="28"/>
        </w:rPr>
      </w:pPr>
      <w:r w:rsidRPr="00706DC6">
        <w:rPr>
          <w:b/>
          <w:sz w:val="28"/>
        </w:rPr>
        <w:t xml:space="preserve">Quelques images illustratives </w:t>
      </w:r>
      <w:r w:rsidR="00E30BBA" w:rsidRPr="00706DC6">
        <w:rPr>
          <w:b/>
          <w:sz w:val="28"/>
        </w:rPr>
        <w:t xml:space="preserve"> </w:t>
      </w:r>
    </w:p>
    <w:p w14:paraId="1662D785" w14:textId="77777777" w:rsidR="00937C98" w:rsidRDefault="00937C98" w:rsidP="00937C98">
      <w:pPr>
        <w:spacing w:line="360" w:lineRule="auto"/>
        <w:rPr>
          <w:b/>
          <w:sz w:val="28"/>
        </w:rPr>
      </w:pPr>
      <w:r>
        <w:rPr>
          <w:b/>
          <w:noProof/>
          <w:sz w:val="28"/>
          <w:lang w:eastAsia="fr-FR"/>
        </w:rPr>
        <w:lastRenderedPageBreak/>
        <w:drawing>
          <wp:inline distT="0" distB="0" distL="0" distR="0" wp14:anchorId="174CA209" wp14:editId="71F0FDAC">
            <wp:extent cx="2800350" cy="2409825"/>
            <wp:effectExtent l="19050" t="0" r="0" b="0"/>
            <wp:docPr id="3" name="Image 1" descr="C:\Users\P C\Desktop\Orientation Préfectorale Kankan 2019\IMG_20191218_170526_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 C\Desktop\Orientation Préfectorale Kankan 2019\IMG_20191218_170526_598.jpg"/>
                    <pic:cNvPicPr>
                      <a:picLocks noChangeAspect="1" noChangeArrowheads="1"/>
                    </pic:cNvPicPr>
                  </pic:nvPicPr>
                  <pic:blipFill>
                    <a:blip r:embed="rId8" cstate="print"/>
                    <a:srcRect/>
                    <a:stretch>
                      <a:fillRect/>
                    </a:stretch>
                  </pic:blipFill>
                  <pic:spPr bwMode="auto">
                    <a:xfrm>
                      <a:off x="0" y="0"/>
                      <a:ext cx="2801450" cy="2410772"/>
                    </a:xfrm>
                    <a:prstGeom prst="rect">
                      <a:avLst/>
                    </a:prstGeom>
                    <a:noFill/>
                    <a:ln w="9525">
                      <a:noFill/>
                      <a:miter lim="800000"/>
                      <a:headEnd/>
                      <a:tailEnd/>
                    </a:ln>
                  </pic:spPr>
                </pic:pic>
              </a:graphicData>
            </a:graphic>
          </wp:inline>
        </w:drawing>
      </w:r>
      <w:r>
        <w:rPr>
          <w:b/>
          <w:noProof/>
          <w:sz w:val="28"/>
          <w:lang w:eastAsia="fr-FR"/>
        </w:rPr>
        <w:drawing>
          <wp:inline distT="0" distB="0" distL="0" distR="0" wp14:anchorId="4540977C" wp14:editId="5A004E61">
            <wp:extent cx="2743200" cy="2409825"/>
            <wp:effectExtent l="19050" t="0" r="0" b="0"/>
            <wp:docPr id="4" name="Image 2" descr="C:\Users\P C\Desktop\Orientation Préfectorale Kankan 2019\IMG_20191218_170629_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 C\Desktop\Orientation Préfectorale Kankan 2019\IMG_20191218_170629_067.jpg"/>
                    <pic:cNvPicPr>
                      <a:picLocks noChangeAspect="1" noChangeArrowheads="1"/>
                    </pic:cNvPicPr>
                  </pic:nvPicPr>
                  <pic:blipFill>
                    <a:blip r:embed="rId9" cstate="print"/>
                    <a:srcRect/>
                    <a:stretch>
                      <a:fillRect/>
                    </a:stretch>
                  </pic:blipFill>
                  <pic:spPr bwMode="auto">
                    <a:xfrm>
                      <a:off x="0" y="0"/>
                      <a:ext cx="2744278" cy="2410772"/>
                    </a:xfrm>
                    <a:prstGeom prst="rect">
                      <a:avLst/>
                    </a:prstGeom>
                    <a:noFill/>
                    <a:ln w="9525">
                      <a:noFill/>
                      <a:miter lim="800000"/>
                      <a:headEnd/>
                      <a:tailEnd/>
                    </a:ln>
                  </pic:spPr>
                </pic:pic>
              </a:graphicData>
            </a:graphic>
          </wp:inline>
        </w:drawing>
      </w:r>
    </w:p>
    <w:p w14:paraId="68F2D6DD" w14:textId="77777777" w:rsidR="00937C98" w:rsidRDefault="00937C98" w:rsidP="00937C98">
      <w:pPr>
        <w:spacing w:line="360" w:lineRule="auto"/>
        <w:rPr>
          <w:b/>
          <w:sz w:val="28"/>
        </w:rPr>
      </w:pPr>
      <w:r>
        <w:rPr>
          <w:b/>
          <w:noProof/>
          <w:sz w:val="28"/>
          <w:lang w:eastAsia="fr-FR"/>
        </w:rPr>
        <w:drawing>
          <wp:inline distT="0" distB="0" distL="0" distR="0" wp14:anchorId="58CBD360" wp14:editId="1E78F88C">
            <wp:extent cx="2714625" cy="2505075"/>
            <wp:effectExtent l="19050" t="0" r="9525" b="0"/>
            <wp:docPr id="7" name="Image 5" descr="C:\Users\P C\Desktop\Orientation Préfectorale Kankan 2019\IMG_20191218_170652_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 C\Desktop\Orientation Préfectorale Kankan 2019\IMG_20191218_170652_874.jpg"/>
                    <pic:cNvPicPr>
                      <a:picLocks noChangeAspect="1" noChangeArrowheads="1"/>
                    </pic:cNvPicPr>
                  </pic:nvPicPr>
                  <pic:blipFill>
                    <a:blip r:embed="rId10" cstate="print"/>
                    <a:srcRect/>
                    <a:stretch>
                      <a:fillRect/>
                    </a:stretch>
                  </pic:blipFill>
                  <pic:spPr bwMode="auto">
                    <a:xfrm>
                      <a:off x="0" y="0"/>
                      <a:ext cx="2715692" cy="2506059"/>
                    </a:xfrm>
                    <a:prstGeom prst="rect">
                      <a:avLst/>
                    </a:prstGeom>
                    <a:noFill/>
                    <a:ln w="9525">
                      <a:noFill/>
                      <a:miter lim="800000"/>
                      <a:headEnd/>
                      <a:tailEnd/>
                    </a:ln>
                  </pic:spPr>
                </pic:pic>
              </a:graphicData>
            </a:graphic>
          </wp:inline>
        </w:drawing>
      </w:r>
      <w:r>
        <w:rPr>
          <w:b/>
          <w:noProof/>
          <w:sz w:val="28"/>
          <w:lang w:eastAsia="fr-FR"/>
        </w:rPr>
        <w:drawing>
          <wp:inline distT="0" distB="0" distL="0" distR="0" wp14:anchorId="21E3D134" wp14:editId="3BDD702A">
            <wp:extent cx="2819400" cy="2505075"/>
            <wp:effectExtent l="19050" t="0" r="0" b="0"/>
            <wp:docPr id="8" name="Image 6" descr="C:\Users\P C\Desktop\Orientation Préfectorale Kankan 2019\IMG_20191218_170241_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 C\Desktop\Orientation Préfectorale Kankan 2019\IMG_20191218_170241_072.jpg"/>
                    <pic:cNvPicPr>
                      <a:picLocks noChangeAspect="1" noChangeArrowheads="1"/>
                    </pic:cNvPicPr>
                  </pic:nvPicPr>
                  <pic:blipFill>
                    <a:blip r:embed="rId11" cstate="print"/>
                    <a:srcRect/>
                    <a:stretch>
                      <a:fillRect/>
                    </a:stretch>
                  </pic:blipFill>
                  <pic:spPr bwMode="auto">
                    <a:xfrm>
                      <a:off x="0" y="0"/>
                      <a:ext cx="2821689" cy="2507109"/>
                    </a:xfrm>
                    <a:prstGeom prst="rect">
                      <a:avLst/>
                    </a:prstGeom>
                    <a:noFill/>
                    <a:ln w="9525">
                      <a:noFill/>
                      <a:miter lim="800000"/>
                      <a:headEnd/>
                      <a:tailEnd/>
                    </a:ln>
                  </pic:spPr>
                </pic:pic>
              </a:graphicData>
            </a:graphic>
          </wp:inline>
        </w:drawing>
      </w:r>
    </w:p>
    <w:p w14:paraId="4729DC6A" w14:textId="77777777" w:rsidR="00937C98" w:rsidRPr="00E30BBA" w:rsidRDefault="00937C98" w:rsidP="00937C98">
      <w:pPr>
        <w:spacing w:line="360" w:lineRule="auto"/>
        <w:rPr>
          <w:b/>
          <w:sz w:val="28"/>
        </w:rPr>
      </w:pPr>
      <w:r>
        <w:rPr>
          <w:b/>
          <w:noProof/>
          <w:sz w:val="28"/>
          <w:lang w:eastAsia="fr-FR"/>
        </w:rPr>
        <w:drawing>
          <wp:inline distT="0" distB="0" distL="0" distR="0" wp14:anchorId="3924BE8B" wp14:editId="51AEB8AE">
            <wp:extent cx="2714625" cy="2590800"/>
            <wp:effectExtent l="19050" t="0" r="9525" b="0"/>
            <wp:docPr id="9" name="Image 7" descr="C:\Users\P C\Desktop\Orientation Préfectorale Kankan 2019\IMG_20191218_170306_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 C\Desktop\Orientation Préfectorale Kankan 2019\IMG_20191218_170306_884.jpg"/>
                    <pic:cNvPicPr>
                      <a:picLocks noChangeAspect="1" noChangeArrowheads="1"/>
                    </pic:cNvPicPr>
                  </pic:nvPicPr>
                  <pic:blipFill>
                    <a:blip r:embed="rId12" cstate="print"/>
                    <a:srcRect/>
                    <a:stretch>
                      <a:fillRect/>
                    </a:stretch>
                  </pic:blipFill>
                  <pic:spPr bwMode="auto">
                    <a:xfrm>
                      <a:off x="0" y="0"/>
                      <a:ext cx="2715692" cy="2591818"/>
                    </a:xfrm>
                    <a:prstGeom prst="rect">
                      <a:avLst/>
                    </a:prstGeom>
                    <a:noFill/>
                    <a:ln w="9525">
                      <a:noFill/>
                      <a:miter lim="800000"/>
                      <a:headEnd/>
                      <a:tailEnd/>
                    </a:ln>
                  </pic:spPr>
                </pic:pic>
              </a:graphicData>
            </a:graphic>
          </wp:inline>
        </w:drawing>
      </w:r>
      <w:r>
        <w:rPr>
          <w:b/>
          <w:noProof/>
          <w:sz w:val="28"/>
          <w:lang w:eastAsia="fr-FR"/>
        </w:rPr>
        <w:drawing>
          <wp:inline distT="0" distB="0" distL="0" distR="0" wp14:anchorId="36EFD16A" wp14:editId="2941A00F">
            <wp:extent cx="2714625" cy="2590800"/>
            <wp:effectExtent l="19050" t="0" r="9525" b="0"/>
            <wp:docPr id="10" name="Image 8" descr="C:\Users\P C\Desktop\Orientation Préfectorale Kankan 2019\IMG_20191218_170358_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 C\Desktop\Orientation Préfectorale Kankan 2019\IMG_20191218_170358_529.jpg"/>
                    <pic:cNvPicPr>
                      <a:picLocks noChangeAspect="1" noChangeArrowheads="1"/>
                    </pic:cNvPicPr>
                  </pic:nvPicPr>
                  <pic:blipFill>
                    <a:blip r:embed="rId13" cstate="print"/>
                    <a:srcRect/>
                    <a:stretch>
                      <a:fillRect/>
                    </a:stretch>
                  </pic:blipFill>
                  <pic:spPr bwMode="auto">
                    <a:xfrm>
                      <a:off x="0" y="0"/>
                      <a:ext cx="2715692" cy="2591818"/>
                    </a:xfrm>
                    <a:prstGeom prst="rect">
                      <a:avLst/>
                    </a:prstGeom>
                    <a:noFill/>
                    <a:ln w="9525">
                      <a:noFill/>
                      <a:miter lim="800000"/>
                      <a:headEnd/>
                      <a:tailEnd/>
                    </a:ln>
                  </pic:spPr>
                </pic:pic>
              </a:graphicData>
            </a:graphic>
          </wp:inline>
        </w:drawing>
      </w:r>
    </w:p>
    <w:sectPr w:rsidR="00937C98" w:rsidRPr="00E30BBA" w:rsidSect="00497A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B4B2A"/>
    <w:multiLevelType w:val="hybridMultilevel"/>
    <w:tmpl w:val="229C40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FAC68BC"/>
    <w:multiLevelType w:val="hybridMultilevel"/>
    <w:tmpl w:val="C26A1780"/>
    <w:lvl w:ilvl="0" w:tplc="040C0003">
      <w:start w:val="1"/>
      <w:numFmt w:val="bullet"/>
      <w:lvlText w:val="o"/>
      <w:lvlJc w:val="left"/>
      <w:pPr>
        <w:ind w:left="1632" w:hanging="360"/>
      </w:pPr>
      <w:rPr>
        <w:rFonts w:ascii="Courier New" w:hAnsi="Courier New" w:cs="Courier New" w:hint="default"/>
      </w:rPr>
    </w:lvl>
    <w:lvl w:ilvl="1" w:tplc="040C0003">
      <w:start w:val="1"/>
      <w:numFmt w:val="bullet"/>
      <w:lvlText w:val="o"/>
      <w:lvlJc w:val="left"/>
      <w:pPr>
        <w:ind w:left="2352" w:hanging="360"/>
      </w:pPr>
      <w:rPr>
        <w:rFonts w:ascii="Courier New" w:hAnsi="Courier New" w:cs="Courier New" w:hint="default"/>
      </w:rPr>
    </w:lvl>
    <w:lvl w:ilvl="2" w:tplc="040C0005">
      <w:start w:val="1"/>
      <w:numFmt w:val="bullet"/>
      <w:lvlText w:val=""/>
      <w:lvlJc w:val="left"/>
      <w:pPr>
        <w:ind w:left="3072" w:hanging="360"/>
      </w:pPr>
      <w:rPr>
        <w:rFonts w:ascii="Wingdings" w:hAnsi="Wingdings" w:hint="default"/>
      </w:rPr>
    </w:lvl>
    <w:lvl w:ilvl="3" w:tplc="040C0001" w:tentative="1">
      <w:start w:val="1"/>
      <w:numFmt w:val="bullet"/>
      <w:lvlText w:val=""/>
      <w:lvlJc w:val="left"/>
      <w:pPr>
        <w:ind w:left="3792" w:hanging="360"/>
      </w:pPr>
      <w:rPr>
        <w:rFonts w:ascii="Symbol" w:hAnsi="Symbol" w:hint="default"/>
      </w:rPr>
    </w:lvl>
    <w:lvl w:ilvl="4" w:tplc="040C0003" w:tentative="1">
      <w:start w:val="1"/>
      <w:numFmt w:val="bullet"/>
      <w:lvlText w:val="o"/>
      <w:lvlJc w:val="left"/>
      <w:pPr>
        <w:ind w:left="4512" w:hanging="360"/>
      </w:pPr>
      <w:rPr>
        <w:rFonts w:ascii="Courier New" w:hAnsi="Courier New" w:cs="Courier New" w:hint="default"/>
      </w:rPr>
    </w:lvl>
    <w:lvl w:ilvl="5" w:tplc="040C0005" w:tentative="1">
      <w:start w:val="1"/>
      <w:numFmt w:val="bullet"/>
      <w:lvlText w:val=""/>
      <w:lvlJc w:val="left"/>
      <w:pPr>
        <w:ind w:left="5232" w:hanging="360"/>
      </w:pPr>
      <w:rPr>
        <w:rFonts w:ascii="Wingdings" w:hAnsi="Wingdings" w:hint="default"/>
      </w:rPr>
    </w:lvl>
    <w:lvl w:ilvl="6" w:tplc="040C0001" w:tentative="1">
      <w:start w:val="1"/>
      <w:numFmt w:val="bullet"/>
      <w:lvlText w:val=""/>
      <w:lvlJc w:val="left"/>
      <w:pPr>
        <w:ind w:left="5952" w:hanging="360"/>
      </w:pPr>
      <w:rPr>
        <w:rFonts w:ascii="Symbol" w:hAnsi="Symbol" w:hint="default"/>
      </w:rPr>
    </w:lvl>
    <w:lvl w:ilvl="7" w:tplc="040C0003" w:tentative="1">
      <w:start w:val="1"/>
      <w:numFmt w:val="bullet"/>
      <w:lvlText w:val="o"/>
      <w:lvlJc w:val="left"/>
      <w:pPr>
        <w:ind w:left="6672" w:hanging="360"/>
      </w:pPr>
      <w:rPr>
        <w:rFonts w:ascii="Courier New" w:hAnsi="Courier New" w:cs="Courier New" w:hint="default"/>
      </w:rPr>
    </w:lvl>
    <w:lvl w:ilvl="8" w:tplc="040C0005" w:tentative="1">
      <w:start w:val="1"/>
      <w:numFmt w:val="bullet"/>
      <w:lvlText w:val=""/>
      <w:lvlJc w:val="left"/>
      <w:pPr>
        <w:ind w:left="7392" w:hanging="360"/>
      </w:pPr>
      <w:rPr>
        <w:rFonts w:ascii="Wingdings" w:hAnsi="Wingdings" w:hint="default"/>
      </w:rPr>
    </w:lvl>
  </w:abstractNum>
  <w:abstractNum w:abstractNumId="2" w15:restartNumberingAfterBreak="0">
    <w:nsid w:val="2EEE0BA6"/>
    <w:multiLevelType w:val="hybridMultilevel"/>
    <w:tmpl w:val="38DA857E"/>
    <w:lvl w:ilvl="0" w:tplc="81922560">
      <w:start w:val="1"/>
      <w:numFmt w:val="bullet"/>
      <w:lvlText w:val="•"/>
      <w:lvlJc w:val="left"/>
      <w:pPr>
        <w:ind w:left="1632" w:hanging="360"/>
      </w:pPr>
      <w:rPr>
        <w:rFonts w:ascii="Arial" w:hAnsi="Arial" w:hint="default"/>
      </w:rPr>
    </w:lvl>
    <w:lvl w:ilvl="1" w:tplc="040C0003">
      <w:start w:val="1"/>
      <w:numFmt w:val="bullet"/>
      <w:lvlText w:val="o"/>
      <w:lvlJc w:val="left"/>
      <w:pPr>
        <w:ind w:left="2352" w:hanging="360"/>
      </w:pPr>
      <w:rPr>
        <w:rFonts w:ascii="Courier New" w:hAnsi="Courier New" w:cs="Courier New" w:hint="default"/>
      </w:rPr>
    </w:lvl>
    <w:lvl w:ilvl="2" w:tplc="040C0005">
      <w:start w:val="1"/>
      <w:numFmt w:val="bullet"/>
      <w:lvlText w:val=""/>
      <w:lvlJc w:val="left"/>
      <w:pPr>
        <w:ind w:left="3072" w:hanging="360"/>
      </w:pPr>
      <w:rPr>
        <w:rFonts w:ascii="Wingdings" w:hAnsi="Wingdings" w:hint="default"/>
      </w:rPr>
    </w:lvl>
    <w:lvl w:ilvl="3" w:tplc="040C0001" w:tentative="1">
      <w:start w:val="1"/>
      <w:numFmt w:val="bullet"/>
      <w:lvlText w:val=""/>
      <w:lvlJc w:val="left"/>
      <w:pPr>
        <w:ind w:left="3792" w:hanging="360"/>
      </w:pPr>
      <w:rPr>
        <w:rFonts w:ascii="Symbol" w:hAnsi="Symbol" w:hint="default"/>
      </w:rPr>
    </w:lvl>
    <w:lvl w:ilvl="4" w:tplc="040C0003" w:tentative="1">
      <w:start w:val="1"/>
      <w:numFmt w:val="bullet"/>
      <w:lvlText w:val="o"/>
      <w:lvlJc w:val="left"/>
      <w:pPr>
        <w:ind w:left="4512" w:hanging="360"/>
      </w:pPr>
      <w:rPr>
        <w:rFonts w:ascii="Courier New" w:hAnsi="Courier New" w:cs="Courier New" w:hint="default"/>
      </w:rPr>
    </w:lvl>
    <w:lvl w:ilvl="5" w:tplc="040C0005" w:tentative="1">
      <w:start w:val="1"/>
      <w:numFmt w:val="bullet"/>
      <w:lvlText w:val=""/>
      <w:lvlJc w:val="left"/>
      <w:pPr>
        <w:ind w:left="5232" w:hanging="360"/>
      </w:pPr>
      <w:rPr>
        <w:rFonts w:ascii="Wingdings" w:hAnsi="Wingdings" w:hint="default"/>
      </w:rPr>
    </w:lvl>
    <w:lvl w:ilvl="6" w:tplc="040C0001" w:tentative="1">
      <w:start w:val="1"/>
      <w:numFmt w:val="bullet"/>
      <w:lvlText w:val=""/>
      <w:lvlJc w:val="left"/>
      <w:pPr>
        <w:ind w:left="5952" w:hanging="360"/>
      </w:pPr>
      <w:rPr>
        <w:rFonts w:ascii="Symbol" w:hAnsi="Symbol" w:hint="default"/>
      </w:rPr>
    </w:lvl>
    <w:lvl w:ilvl="7" w:tplc="040C0003" w:tentative="1">
      <w:start w:val="1"/>
      <w:numFmt w:val="bullet"/>
      <w:lvlText w:val="o"/>
      <w:lvlJc w:val="left"/>
      <w:pPr>
        <w:ind w:left="6672" w:hanging="360"/>
      </w:pPr>
      <w:rPr>
        <w:rFonts w:ascii="Courier New" w:hAnsi="Courier New" w:cs="Courier New" w:hint="default"/>
      </w:rPr>
    </w:lvl>
    <w:lvl w:ilvl="8" w:tplc="040C0005" w:tentative="1">
      <w:start w:val="1"/>
      <w:numFmt w:val="bullet"/>
      <w:lvlText w:val=""/>
      <w:lvlJc w:val="left"/>
      <w:pPr>
        <w:ind w:left="7392" w:hanging="360"/>
      </w:pPr>
      <w:rPr>
        <w:rFonts w:ascii="Wingdings" w:hAnsi="Wingdings" w:hint="default"/>
      </w:rPr>
    </w:lvl>
  </w:abstractNum>
  <w:abstractNum w:abstractNumId="3" w15:restartNumberingAfterBreak="0">
    <w:nsid w:val="34391A4D"/>
    <w:multiLevelType w:val="hybridMultilevel"/>
    <w:tmpl w:val="45EAAD50"/>
    <w:lvl w:ilvl="0" w:tplc="81922560">
      <w:start w:val="1"/>
      <w:numFmt w:val="bullet"/>
      <w:lvlText w:val="•"/>
      <w:lvlJc w:val="left"/>
      <w:pPr>
        <w:tabs>
          <w:tab w:val="num" w:pos="720"/>
        </w:tabs>
        <w:ind w:left="720" w:hanging="360"/>
      </w:pPr>
      <w:rPr>
        <w:rFonts w:ascii="Arial" w:hAnsi="Arial" w:hint="default"/>
      </w:rPr>
    </w:lvl>
    <w:lvl w:ilvl="1" w:tplc="4354819A" w:tentative="1">
      <w:start w:val="1"/>
      <w:numFmt w:val="bullet"/>
      <w:lvlText w:val="•"/>
      <w:lvlJc w:val="left"/>
      <w:pPr>
        <w:tabs>
          <w:tab w:val="num" w:pos="1440"/>
        </w:tabs>
        <w:ind w:left="1440" w:hanging="360"/>
      </w:pPr>
      <w:rPr>
        <w:rFonts w:ascii="Arial" w:hAnsi="Arial" w:hint="default"/>
      </w:rPr>
    </w:lvl>
    <w:lvl w:ilvl="2" w:tplc="8468F2D0" w:tentative="1">
      <w:start w:val="1"/>
      <w:numFmt w:val="bullet"/>
      <w:lvlText w:val="•"/>
      <w:lvlJc w:val="left"/>
      <w:pPr>
        <w:tabs>
          <w:tab w:val="num" w:pos="2160"/>
        </w:tabs>
        <w:ind w:left="2160" w:hanging="360"/>
      </w:pPr>
      <w:rPr>
        <w:rFonts w:ascii="Arial" w:hAnsi="Arial" w:hint="default"/>
      </w:rPr>
    </w:lvl>
    <w:lvl w:ilvl="3" w:tplc="D7847EF4" w:tentative="1">
      <w:start w:val="1"/>
      <w:numFmt w:val="bullet"/>
      <w:lvlText w:val="•"/>
      <w:lvlJc w:val="left"/>
      <w:pPr>
        <w:tabs>
          <w:tab w:val="num" w:pos="2880"/>
        </w:tabs>
        <w:ind w:left="2880" w:hanging="360"/>
      </w:pPr>
      <w:rPr>
        <w:rFonts w:ascii="Arial" w:hAnsi="Arial" w:hint="default"/>
      </w:rPr>
    </w:lvl>
    <w:lvl w:ilvl="4" w:tplc="DBA8398E" w:tentative="1">
      <w:start w:val="1"/>
      <w:numFmt w:val="bullet"/>
      <w:lvlText w:val="•"/>
      <w:lvlJc w:val="left"/>
      <w:pPr>
        <w:tabs>
          <w:tab w:val="num" w:pos="3600"/>
        </w:tabs>
        <w:ind w:left="3600" w:hanging="360"/>
      </w:pPr>
      <w:rPr>
        <w:rFonts w:ascii="Arial" w:hAnsi="Arial" w:hint="default"/>
      </w:rPr>
    </w:lvl>
    <w:lvl w:ilvl="5" w:tplc="575023AE" w:tentative="1">
      <w:start w:val="1"/>
      <w:numFmt w:val="bullet"/>
      <w:lvlText w:val="•"/>
      <w:lvlJc w:val="left"/>
      <w:pPr>
        <w:tabs>
          <w:tab w:val="num" w:pos="4320"/>
        </w:tabs>
        <w:ind w:left="4320" w:hanging="360"/>
      </w:pPr>
      <w:rPr>
        <w:rFonts w:ascii="Arial" w:hAnsi="Arial" w:hint="default"/>
      </w:rPr>
    </w:lvl>
    <w:lvl w:ilvl="6" w:tplc="37C862EE" w:tentative="1">
      <w:start w:val="1"/>
      <w:numFmt w:val="bullet"/>
      <w:lvlText w:val="•"/>
      <w:lvlJc w:val="left"/>
      <w:pPr>
        <w:tabs>
          <w:tab w:val="num" w:pos="5040"/>
        </w:tabs>
        <w:ind w:left="5040" w:hanging="360"/>
      </w:pPr>
      <w:rPr>
        <w:rFonts w:ascii="Arial" w:hAnsi="Arial" w:hint="default"/>
      </w:rPr>
    </w:lvl>
    <w:lvl w:ilvl="7" w:tplc="C80AA3A2" w:tentative="1">
      <w:start w:val="1"/>
      <w:numFmt w:val="bullet"/>
      <w:lvlText w:val="•"/>
      <w:lvlJc w:val="left"/>
      <w:pPr>
        <w:tabs>
          <w:tab w:val="num" w:pos="5760"/>
        </w:tabs>
        <w:ind w:left="5760" w:hanging="360"/>
      </w:pPr>
      <w:rPr>
        <w:rFonts w:ascii="Arial" w:hAnsi="Arial" w:hint="default"/>
      </w:rPr>
    </w:lvl>
    <w:lvl w:ilvl="8" w:tplc="1B20F23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B206ABD"/>
    <w:multiLevelType w:val="hybridMultilevel"/>
    <w:tmpl w:val="EC16B9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30755A"/>
    <w:multiLevelType w:val="hybridMultilevel"/>
    <w:tmpl w:val="13283F22"/>
    <w:lvl w:ilvl="0" w:tplc="D8D6216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B682A0E"/>
    <w:multiLevelType w:val="hybridMultilevel"/>
    <w:tmpl w:val="12F222C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C2B364E"/>
    <w:multiLevelType w:val="hybridMultilevel"/>
    <w:tmpl w:val="F49ED218"/>
    <w:lvl w:ilvl="0" w:tplc="5FA2408E">
      <w:start w:val="1"/>
      <w:numFmt w:val="bullet"/>
      <w:lvlText w:val="•"/>
      <w:lvlJc w:val="left"/>
      <w:pPr>
        <w:tabs>
          <w:tab w:val="num" w:pos="1440"/>
        </w:tabs>
        <w:ind w:left="1440" w:hanging="360"/>
      </w:pPr>
      <w:rPr>
        <w:rFonts w:ascii="Arial" w:hAnsi="Arial" w:hint="default"/>
      </w:rPr>
    </w:lvl>
    <w:lvl w:ilvl="1" w:tplc="1CAAF666" w:tentative="1">
      <w:start w:val="1"/>
      <w:numFmt w:val="bullet"/>
      <w:lvlText w:val="•"/>
      <w:lvlJc w:val="left"/>
      <w:pPr>
        <w:tabs>
          <w:tab w:val="num" w:pos="2160"/>
        </w:tabs>
        <w:ind w:left="2160" w:hanging="360"/>
      </w:pPr>
      <w:rPr>
        <w:rFonts w:ascii="Arial" w:hAnsi="Arial" w:hint="default"/>
      </w:rPr>
    </w:lvl>
    <w:lvl w:ilvl="2" w:tplc="44028116" w:tentative="1">
      <w:start w:val="1"/>
      <w:numFmt w:val="bullet"/>
      <w:lvlText w:val="•"/>
      <w:lvlJc w:val="left"/>
      <w:pPr>
        <w:tabs>
          <w:tab w:val="num" w:pos="2880"/>
        </w:tabs>
        <w:ind w:left="2880" w:hanging="360"/>
      </w:pPr>
      <w:rPr>
        <w:rFonts w:ascii="Arial" w:hAnsi="Arial" w:hint="default"/>
      </w:rPr>
    </w:lvl>
    <w:lvl w:ilvl="3" w:tplc="BC3E3A78" w:tentative="1">
      <w:start w:val="1"/>
      <w:numFmt w:val="bullet"/>
      <w:lvlText w:val="•"/>
      <w:lvlJc w:val="left"/>
      <w:pPr>
        <w:tabs>
          <w:tab w:val="num" w:pos="3600"/>
        </w:tabs>
        <w:ind w:left="3600" w:hanging="360"/>
      </w:pPr>
      <w:rPr>
        <w:rFonts w:ascii="Arial" w:hAnsi="Arial" w:hint="default"/>
      </w:rPr>
    </w:lvl>
    <w:lvl w:ilvl="4" w:tplc="A1A4A6FA" w:tentative="1">
      <w:start w:val="1"/>
      <w:numFmt w:val="bullet"/>
      <w:lvlText w:val="•"/>
      <w:lvlJc w:val="left"/>
      <w:pPr>
        <w:tabs>
          <w:tab w:val="num" w:pos="4320"/>
        </w:tabs>
        <w:ind w:left="4320" w:hanging="360"/>
      </w:pPr>
      <w:rPr>
        <w:rFonts w:ascii="Arial" w:hAnsi="Arial" w:hint="default"/>
      </w:rPr>
    </w:lvl>
    <w:lvl w:ilvl="5" w:tplc="591E4D2C" w:tentative="1">
      <w:start w:val="1"/>
      <w:numFmt w:val="bullet"/>
      <w:lvlText w:val="•"/>
      <w:lvlJc w:val="left"/>
      <w:pPr>
        <w:tabs>
          <w:tab w:val="num" w:pos="5040"/>
        </w:tabs>
        <w:ind w:left="5040" w:hanging="360"/>
      </w:pPr>
      <w:rPr>
        <w:rFonts w:ascii="Arial" w:hAnsi="Arial" w:hint="default"/>
      </w:rPr>
    </w:lvl>
    <w:lvl w:ilvl="6" w:tplc="E5DCD6E8" w:tentative="1">
      <w:start w:val="1"/>
      <w:numFmt w:val="bullet"/>
      <w:lvlText w:val="•"/>
      <w:lvlJc w:val="left"/>
      <w:pPr>
        <w:tabs>
          <w:tab w:val="num" w:pos="5760"/>
        </w:tabs>
        <w:ind w:left="5760" w:hanging="360"/>
      </w:pPr>
      <w:rPr>
        <w:rFonts w:ascii="Arial" w:hAnsi="Arial" w:hint="default"/>
      </w:rPr>
    </w:lvl>
    <w:lvl w:ilvl="7" w:tplc="32C655D0" w:tentative="1">
      <w:start w:val="1"/>
      <w:numFmt w:val="bullet"/>
      <w:lvlText w:val="•"/>
      <w:lvlJc w:val="left"/>
      <w:pPr>
        <w:tabs>
          <w:tab w:val="num" w:pos="6480"/>
        </w:tabs>
        <w:ind w:left="6480" w:hanging="360"/>
      </w:pPr>
      <w:rPr>
        <w:rFonts w:ascii="Arial" w:hAnsi="Arial" w:hint="default"/>
      </w:rPr>
    </w:lvl>
    <w:lvl w:ilvl="8" w:tplc="69D8010C" w:tentative="1">
      <w:start w:val="1"/>
      <w:numFmt w:val="bullet"/>
      <w:lvlText w:val="•"/>
      <w:lvlJc w:val="left"/>
      <w:pPr>
        <w:tabs>
          <w:tab w:val="num" w:pos="7200"/>
        </w:tabs>
        <w:ind w:left="7200" w:hanging="360"/>
      </w:pPr>
      <w:rPr>
        <w:rFonts w:ascii="Arial" w:hAnsi="Arial" w:hint="default"/>
      </w:rPr>
    </w:lvl>
  </w:abstractNum>
  <w:abstractNum w:abstractNumId="8" w15:restartNumberingAfterBreak="0">
    <w:nsid w:val="7BF52A1C"/>
    <w:multiLevelType w:val="hybridMultilevel"/>
    <w:tmpl w:val="53929124"/>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6"/>
  </w:num>
  <w:num w:numId="2">
    <w:abstractNumId w:val="4"/>
  </w:num>
  <w:num w:numId="3">
    <w:abstractNumId w:val="1"/>
  </w:num>
  <w:num w:numId="4">
    <w:abstractNumId w:val="3"/>
  </w:num>
  <w:num w:numId="5">
    <w:abstractNumId w:val="7"/>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0A2"/>
    <w:rsid w:val="000B74CD"/>
    <w:rsid w:val="000F6CB9"/>
    <w:rsid w:val="00110974"/>
    <w:rsid w:val="00194420"/>
    <w:rsid w:val="00303325"/>
    <w:rsid w:val="00352CDE"/>
    <w:rsid w:val="004771D1"/>
    <w:rsid w:val="00497A51"/>
    <w:rsid w:val="005E3FE8"/>
    <w:rsid w:val="00680A5A"/>
    <w:rsid w:val="006D05D5"/>
    <w:rsid w:val="006E701C"/>
    <w:rsid w:val="00706DC6"/>
    <w:rsid w:val="00746A87"/>
    <w:rsid w:val="007B4233"/>
    <w:rsid w:val="007F0D60"/>
    <w:rsid w:val="008A191A"/>
    <w:rsid w:val="00937C98"/>
    <w:rsid w:val="009C6698"/>
    <w:rsid w:val="009D50A2"/>
    <w:rsid w:val="00AF6914"/>
    <w:rsid w:val="00B13111"/>
    <w:rsid w:val="00C42B39"/>
    <w:rsid w:val="00CA7182"/>
    <w:rsid w:val="00D04F0B"/>
    <w:rsid w:val="00D91B67"/>
    <w:rsid w:val="00E30BBA"/>
    <w:rsid w:val="00E428FD"/>
    <w:rsid w:val="00ED3AF7"/>
    <w:rsid w:val="00F26E2B"/>
    <w:rsid w:val="00F639DF"/>
    <w:rsid w:val="00F73AC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4EE4F"/>
  <w15:docId w15:val="{2E428079-7C17-408A-9856-A690E2EF2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0A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D50A2"/>
    <w:pPr>
      <w:ind w:left="720"/>
      <w:contextualSpacing/>
    </w:pPr>
  </w:style>
  <w:style w:type="paragraph" w:styleId="NormalWeb">
    <w:name w:val="Normal (Web)"/>
    <w:basedOn w:val="Normal"/>
    <w:uiPriority w:val="99"/>
    <w:unhideWhenUsed/>
    <w:rsid w:val="00194420"/>
    <w:pPr>
      <w:spacing w:before="100" w:beforeAutospacing="1" w:after="100" w:afterAutospacing="1"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19442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944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44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308702">
      <w:bodyDiv w:val="1"/>
      <w:marLeft w:val="0"/>
      <w:marRight w:val="0"/>
      <w:marTop w:val="0"/>
      <w:marBottom w:val="0"/>
      <w:divBdr>
        <w:top w:val="none" w:sz="0" w:space="0" w:color="auto"/>
        <w:left w:val="none" w:sz="0" w:space="0" w:color="auto"/>
        <w:bottom w:val="none" w:sz="0" w:space="0" w:color="auto"/>
        <w:right w:val="none" w:sz="0" w:space="0" w:color="auto"/>
      </w:divBdr>
      <w:divsChild>
        <w:div w:id="1899508456">
          <w:marLeft w:val="360"/>
          <w:marRight w:val="0"/>
          <w:marTop w:val="200"/>
          <w:marBottom w:val="0"/>
          <w:divBdr>
            <w:top w:val="none" w:sz="0" w:space="0" w:color="auto"/>
            <w:left w:val="none" w:sz="0" w:space="0" w:color="auto"/>
            <w:bottom w:val="none" w:sz="0" w:space="0" w:color="auto"/>
            <w:right w:val="none" w:sz="0" w:space="0" w:color="auto"/>
          </w:divBdr>
        </w:div>
        <w:div w:id="329992060">
          <w:marLeft w:val="360"/>
          <w:marRight w:val="0"/>
          <w:marTop w:val="200"/>
          <w:marBottom w:val="0"/>
          <w:divBdr>
            <w:top w:val="none" w:sz="0" w:space="0" w:color="auto"/>
            <w:left w:val="none" w:sz="0" w:space="0" w:color="auto"/>
            <w:bottom w:val="none" w:sz="0" w:space="0" w:color="auto"/>
            <w:right w:val="none" w:sz="0" w:space="0" w:color="auto"/>
          </w:divBdr>
        </w:div>
        <w:div w:id="1905874307">
          <w:marLeft w:val="360"/>
          <w:marRight w:val="0"/>
          <w:marTop w:val="200"/>
          <w:marBottom w:val="0"/>
          <w:divBdr>
            <w:top w:val="none" w:sz="0" w:space="0" w:color="auto"/>
            <w:left w:val="none" w:sz="0" w:space="0" w:color="auto"/>
            <w:bottom w:val="none" w:sz="0" w:space="0" w:color="auto"/>
            <w:right w:val="none" w:sz="0" w:space="0" w:color="auto"/>
          </w:divBdr>
        </w:div>
        <w:div w:id="922836754">
          <w:marLeft w:val="360"/>
          <w:marRight w:val="0"/>
          <w:marTop w:val="200"/>
          <w:marBottom w:val="0"/>
          <w:divBdr>
            <w:top w:val="none" w:sz="0" w:space="0" w:color="auto"/>
            <w:left w:val="none" w:sz="0" w:space="0" w:color="auto"/>
            <w:bottom w:val="none" w:sz="0" w:space="0" w:color="auto"/>
            <w:right w:val="none" w:sz="0" w:space="0" w:color="auto"/>
          </w:divBdr>
        </w:div>
        <w:div w:id="672415091">
          <w:marLeft w:val="360"/>
          <w:marRight w:val="0"/>
          <w:marTop w:val="200"/>
          <w:marBottom w:val="0"/>
          <w:divBdr>
            <w:top w:val="none" w:sz="0" w:space="0" w:color="auto"/>
            <w:left w:val="none" w:sz="0" w:space="0" w:color="auto"/>
            <w:bottom w:val="none" w:sz="0" w:space="0" w:color="auto"/>
            <w:right w:val="none" w:sz="0" w:space="0" w:color="auto"/>
          </w:divBdr>
        </w:div>
        <w:div w:id="1650817625">
          <w:marLeft w:val="360"/>
          <w:marRight w:val="0"/>
          <w:marTop w:val="200"/>
          <w:marBottom w:val="0"/>
          <w:divBdr>
            <w:top w:val="none" w:sz="0" w:space="0" w:color="auto"/>
            <w:left w:val="none" w:sz="0" w:space="0" w:color="auto"/>
            <w:bottom w:val="none" w:sz="0" w:space="0" w:color="auto"/>
            <w:right w:val="none" w:sz="0" w:space="0" w:color="auto"/>
          </w:divBdr>
        </w:div>
        <w:div w:id="153145792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gif"/><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683</Words>
  <Characters>3759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Mamadou Alpha Bah</dc:creator>
  <cp:keywords/>
  <dc:description/>
  <cp:lastModifiedBy>Cece Jules Haba</cp:lastModifiedBy>
  <cp:revision>3</cp:revision>
  <dcterms:created xsi:type="dcterms:W3CDTF">2020-02-27T23:46:00Z</dcterms:created>
  <dcterms:modified xsi:type="dcterms:W3CDTF">2020-02-28T00:26:00Z</dcterms:modified>
</cp:coreProperties>
</file>